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387053" w:rsidRDefault="00787746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r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მომსახურების </w:t>
      </w:r>
      <w:r w:rsidR="00A35895"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="004E4876" w:rsidRPr="00387053">
        <w:rPr>
          <w:rFonts w:ascii="Sylfaen" w:hAnsi="Sylfaen" w:cs="Sylfaen"/>
          <w:b/>
          <w:noProof/>
          <w:sz w:val="16"/>
          <w:szCs w:val="16"/>
          <w:lang w:val="ka-GE"/>
        </w:rPr>
        <w:t>#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instrText xml:space="preserve"> FORMTEXT </w:instrTex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separate"/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end"/>
      </w:r>
    </w:p>
    <w:p w:rsidR="00A15946" w:rsidRPr="0073714B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73714B" w:rsidRDefault="00CF2839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ქ. თბილისი</w:t>
      </w:r>
      <w:r w:rsidR="00C36ED8" w:rsidRPr="0073714B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</w:t>
      </w:r>
      <w:r w:rsidR="00BB007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8E4741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01 </w:t>
      </w:r>
      <w:r w:rsidR="008D7E7A"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იანვარი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1A1FDD">
        <w:rPr>
          <w:rFonts w:ascii="Sylfaen" w:hAnsi="Sylfaen" w:cs="Sylfaen"/>
          <w:b/>
          <w:noProof/>
          <w:sz w:val="14"/>
          <w:szCs w:val="14"/>
          <w:lang w:val="ka-GE"/>
        </w:rPr>
        <w:t>2019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73714B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73714B" w:rsidRDefault="00485EBE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0638B7" w:rsidRPr="0073714B" w:rsidTr="00AD1DCF">
        <w:trPr>
          <w:gridAfter w:val="2"/>
          <w:wAfter w:w="5891" w:type="dxa"/>
          <w:trHeight w:val="144"/>
        </w:trPr>
        <w:tc>
          <w:tcPr>
            <w:tcW w:w="613" w:type="dxa"/>
          </w:tcPr>
          <w:p w:rsidR="000638B7" w:rsidRPr="00B404D2" w:rsidRDefault="000638B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/>
          </w:tcPr>
          <w:p w:rsidR="000638B7" w:rsidRPr="00B404D2" w:rsidRDefault="000638B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Calibri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 ხელშეკრულების მხარეებს წარმოადგენენ: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        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BB0077" w:rsidRPr="0073714B" w:rsidRDefault="00BB007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24630C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BB0077" w:rsidRPr="0073714B" w:rsidRDefault="00BB007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:rsidR="00BB0077" w:rsidRPr="00AB2906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bookmarkStart w:id="0" w:name="Text3"/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  <w:bookmarkEnd w:id="0"/>
          </w:p>
        </w:tc>
      </w:tr>
    </w:tbl>
    <w:p w:rsidR="007B205F" w:rsidRPr="0073714B" w:rsidRDefault="007B205F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BB0077" w:rsidRPr="0073714B" w:rsidTr="00AD1DCF">
        <w:trPr>
          <w:trHeight w:val="144"/>
        </w:trPr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73714B" w:rsidRDefault="00BB0077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შემსრულებელი:                </w:t>
            </w:r>
          </w:p>
        </w:tc>
        <w:tc>
          <w:tcPr>
            <w:tcW w:w="4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F1EF4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233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B404D2" w:rsidRDefault="00BF1EF4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F1EF4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F1EF4" w:rsidRPr="006C403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:rsidR="00BB0077" w:rsidRPr="0073714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B404D2" w:rsidRDefault="00BB0077" w:rsidP="00374BC3">
            <w:pPr>
              <w:jc w:val="both"/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Del="000A6FC3" w:rsidRDefault="00BB0077" w:rsidP="00374BC3">
            <w:pPr>
              <w:rPr>
                <w:rFonts w:ascii="DejaVuSans" w:eastAsia="Calibri" w:hAnsi="DejaVuSans" w:cs="DejaVuSans"/>
                <w:sz w:val="14"/>
                <w:szCs w:val="14"/>
                <w:lang w:val="en-US" w:eastAsia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430EAB" w:rsidRPr="0073714B" w:rsidRDefault="00430EAB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BB0077" w:rsidRPr="00FD0C27" w:rsidTr="00AD1DCF">
        <w:tc>
          <w:tcPr>
            <w:tcW w:w="615" w:type="dxa"/>
            <w:shd w:val="clear" w:color="auto" w:fill="auto"/>
          </w:tcPr>
          <w:p w:rsidR="00BB0077" w:rsidRPr="00B404D2" w:rsidRDefault="00BB0077" w:rsidP="00B404D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:rsidR="00BB0077" w:rsidRPr="00B404D2" w:rsidRDefault="00BB007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BB0077" w:rsidRDefault="00BB0077" w:rsidP="00387053">
      <w:pPr>
        <w:pStyle w:val="ListParagraph"/>
        <w:tabs>
          <w:tab w:val="left" w:pos="630"/>
        </w:tabs>
        <w:ind w:left="63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CE03F5" w:rsidRPr="0073714B" w:rsidRDefault="00D64989" w:rsidP="009A4C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349BE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შესაბამისად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(ა) </w:t>
      </w:r>
      <w:r w:rsidR="00853AB5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="00853AB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იღებს ვალდებულებას </w:t>
      </w:r>
      <w:r w:rsidR="00413F93" w:rsidRPr="0073714B">
        <w:rPr>
          <w:rFonts w:ascii="Sylfaen" w:hAnsi="Sylfaen" w:cs="Sylfaen"/>
          <w:noProof/>
          <w:sz w:val="14"/>
          <w:szCs w:val="14"/>
          <w:lang w:val="ka-GE"/>
        </w:rPr>
        <w:t>შეასრულოს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მე-3 მუხლით 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>განსაზღვრული 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580EF7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81072"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ხოლო (ბ) </w:t>
      </w:r>
      <w:r w:rsidR="00662D9B" w:rsidRPr="0073714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გადაუხადოს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</w:t>
      </w:r>
      <w:r w:rsidR="006D2DE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E463C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მე-3 მუხლით 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განსაზღვრული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საფასური.</w:t>
      </w:r>
    </w:p>
    <w:p w:rsidR="0018202A" w:rsidRPr="0073714B" w:rsidRDefault="004651FB" w:rsidP="009A4C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="00E80868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აღწერა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E80868" w:rsidRPr="0073714B">
        <w:rPr>
          <w:rFonts w:ascii="Sylfaen" w:hAnsi="Sylfaen" w:cs="Sylfaen"/>
          <w:noProof/>
          <w:sz w:val="14"/>
          <w:szCs w:val="14"/>
          <w:lang w:val="ka-GE"/>
        </w:rPr>
        <w:t>მისი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პირობები </w:t>
      </w:r>
      <w:r w:rsidR="00E92EBE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განსაზღვრულია </w:t>
      </w:r>
      <w:r w:rsidR="009D0BE9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9D0BE9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მე-3 მუხლში</w:t>
      </w:r>
      <w:r w:rsidR="00DF73DC"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30507C" w:rsidRPr="0073714B" w:rsidRDefault="0030507C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804"/>
        <w:gridCol w:w="450"/>
        <w:gridCol w:w="5400"/>
      </w:tblGrid>
      <w:tr w:rsidR="00BB0077" w:rsidRPr="0073714B" w:rsidTr="00AD1DCF">
        <w:trPr>
          <w:gridAfter w:val="2"/>
          <w:wAfter w:w="5850" w:type="dxa"/>
          <w:trHeight w:val="144"/>
        </w:trPr>
        <w:tc>
          <w:tcPr>
            <w:tcW w:w="596" w:type="dxa"/>
          </w:tcPr>
          <w:p w:rsidR="00BB0077" w:rsidRPr="00B404D2" w:rsidRDefault="00BB007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  <w:shd w:val="clear" w:color="auto" w:fill="808080"/>
          </w:tcPr>
          <w:p w:rsidR="00BB0077" w:rsidRPr="00B404D2" w:rsidRDefault="00BB007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</w:t>
            </w:r>
            <w:r w:rsidRPr="00B404D2"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  <w:t xml:space="preserve"> </w:t>
            </w: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აღწერა და მომსახურების შესრულების პირობები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2C55B6">
            <w:pPr>
              <w:pStyle w:val="ListParagraph"/>
              <w:numPr>
                <w:ilvl w:val="0"/>
                <w:numId w:val="11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ბანკის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მიერ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შემსრულებლისათვის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შეკვეთის მიწოდების პირობები ან/და გადასაცემი მასალის აღწერა (ასეთის არსებობისას):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1"/>
              </w:numPr>
              <w:ind w:left="252" w:hanging="252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 (დრო):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1"/>
              </w:numPr>
              <w:ind w:left="252" w:hanging="252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374BC3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მიღება–ჩაბარების აქტით დადასტურებას არ საჭიროებს] &lt; ან &gt; 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საჭიროებს მიღება–ჩაბარების აქტით დადასტურებას] &lt; ან &gt; [მიეთითოს 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საფასური:</w:t>
            </w:r>
          </w:p>
        </w:tc>
        <w:tc>
          <w:tcPr>
            <w:tcW w:w="450" w:type="dxa"/>
          </w:tcPr>
          <w:p w:rsidR="00BB0077" w:rsidRDefault="00BB007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>[</w:t>
            </w:r>
            <w:r w:rsidRPr="00C86479">
              <w:rPr>
                <w:rFonts w:ascii="Sylfaen" w:hAnsi="Sylfaen"/>
                <w:sz w:val="14"/>
                <w:szCs w:val="14"/>
              </w:rPr>
              <w:t>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ციფრებით</w:t>
            </w:r>
            <w:r w:rsidRPr="00C86479">
              <w:rPr>
                <w:rFonts w:ascii="Sylfaen" w:hAnsi="Sylfaen"/>
                <w:sz w:val="14"/>
                <w:szCs w:val="14"/>
              </w:rPr>
              <w:t>] [(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სიტყვებით</w:t>
            </w:r>
            <w:r w:rsidRPr="00C86479">
              <w:rPr>
                <w:rFonts w:ascii="Sylfaen" w:hAnsi="Sylfaen"/>
                <w:sz w:val="14"/>
                <w:szCs w:val="14"/>
              </w:rPr>
              <w:t>)]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ვალუტა</w:t>
            </w:r>
            <w:r w:rsidRPr="00C86479">
              <w:rPr>
                <w:rFonts w:ascii="Sylfaen" w:hAnsi="Sylfaen"/>
                <w:sz w:val="14"/>
                <w:szCs w:val="14"/>
              </w:rPr>
              <w:t>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უცხოური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ვალუტის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შემთხვევაში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დამატებით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ტექსტი</w:t>
            </w:r>
            <w:r w:rsidRPr="00C86479">
              <w:rPr>
                <w:rFonts w:ascii="Sylfaen" w:hAnsi="Sylfaen"/>
                <w:sz w:val="14"/>
                <w:szCs w:val="14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1.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ავანსად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2.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საქონლის/მომსახურების მიწოდების შემდეგ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3.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ნაწილის გადახდა ხდება</w:t>
            </w:r>
            <w:r w:rsidRPr="00905F9E">
              <w:rPr>
                <w:u w:val="single"/>
              </w:rPr>
              <w:t xml:space="preserve">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ხდება წინასწარ, ხოლო ნაწილის საქონლის/მომსახურების მიწოდების შემდეგ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პირველი ნაწილის გადახდა მოხდება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ეროვნულ ვალუტაში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ეროვნულ ვალუტაში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</w: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 xml:space="preserve">] </w:t>
            </w:r>
            <w:r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პირობა];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საფასური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[მოიცავს ან არ მოიცავს]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კანონმდებლობით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გათვალისწინებულ ყველა სახის გადასახდელს და გადასახადს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;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BB0077" w:rsidRPr="0073714B" w:rsidRDefault="00BB0077" w:rsidP="00374BC3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50" w:type="dxa"/>
          </w:tcPr>
          <w:p w:rsidR="00BB0077" w:rsidRDefault="00BB0077" w:rsidP="00571B30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571B30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[გადახდის პერიოდულობა] &lt; ან &gt; [</w:t>
            </w:r>
            <w:r w:rsidRPr="0073714B">
              <w:rPr>
                <w:rFonts w:ascii="Sylfaen" w:hAnsi="Sylfaen"/>
                <w:b/>
                <w:sz w:val="14"/>
                <w:szCs w:val="14"/>
                <w:lang w:val="ka-GE"/>
              </w:rPr>
              <w:t xml:space="preserve">ხელშეკრულების „ა“ დანართში </w:t>
            </w:r>
            <w:r w:rsidRPr="0073714B">
              <w:rPr>
                <w:rFonts w:ascii="Sylfaen" w:hAnsi="Sylfaen"/>
                <w:sz w:val="14"/>
                <w:szCs w:val="14"/>
                <w:lang w:val="ka-GE"/>
              </w:rPr>
              <w:t>განსაზღვრული გრაფიკის შესაბამისად];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50" w:type="dxa"/>
          </w:tcPr>
          <w:p w:rsidR="00BB0077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უნაღდო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საგარანტიო ვადა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შედეგად დამზადებულ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უძრავ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ან/და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ნივთებზე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:rsidR="00BB0077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[მიღება-ჩაბარების აქტის შედგენიდან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ნივთის ბანკისათვის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გადაცემიდან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[სხვა პირობა];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პირგასამტეხლო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და მისი გადახდის პირობები:</w:t>
            </w:r>
          </w:p>
        </w:tc>
        <w:tc>
          <w:tcPr>
            <w:tcW w:w="450" w:type="dxa"/>
          </w:tcPr>
          <w:p w:rsidR="00BB0077" w:rsidRDefault="00BB0077" w:rsidP="00553B94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1A1FDD" w:rsidP="00553B94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>[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ხელშეკრულებით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ნაკისრი ნებისმიერი ვალდებულების დარღვევისათვის </w:t>
            </w:r>
            <w:r w:rsidRPr="001A1FDD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შემსრულებელს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ბანკ</w:t>
            </w:r>
            <w:r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ი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სასარგებლოდ დაეკისრება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ერთჯერადი პირგასამტეხლო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საფასურის მოცულობის 1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%–ის ოდენობით და ყოველდღიური პირგასამტეხლო თითოეული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დარღვეული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 ვალდებულების სრულად და ჯეროვნად შესრულებამდე ყოველი ვადაგადაცილებული დღისათვის (სრული ან არასრული)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საფასურის მოცულობის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>0.5%-ის ოდენობით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]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&lt; ან &gt;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[სხვა პირობა]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en-US"/>
              </w:rPr>
              <w:t>.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9522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50" w:type="dxa"/>
          </w:tcPr>
          <w:p w:rsidR="00BB0077" w:rsidRPr="00B404D2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"/>
                  </w:textInput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374BC3" w:rsidRDefault="00374BC3">
      <w:pPr>
        <w:rPr>
          <w:rFonts w:ascii="Sylfaen" w:hAnsi="Sylfaen" w:cs="Sylfaen"/>
          <w:noProof/>
          <w:sz w:val="14"/>
          <w:szCs w:val="14"/>
          <w:lang w:val="ka-GE"/>
        </w:rPr>
      </w:pPr>
    </w:p>
    <w:p w:rsidR="00BA1229" w:rsidRDefault="00BA1229" w:rsidP="00387053">
      <w:pPr>
        <w:rPr>
          <w:rFonts w:ascii="Sylfaen" w:hAnsi="Sylfaen" w:cs="Sylfaen"/>
          <w:b/>
          <w:noProof/>
          <w:sz w:val="14"/>
          <w:szCs w:val="14"/>
          <w:lang w:val="ka-GE"/>
        </w:rPr>
        <w:sectPr w:rsidR="00BA1229" w:rsidSect="00387053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74BC3" w:rsidRPr="005C0FC2" w:rsidTr="005F3FB4">
        <w:tc>
          <w:tcPr>
            <w:tcW w:w="58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7F68A2" w:rsidRPr="0073714B" w:rsidRDefault="007F68A2" w:rsidP="00374BC3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 (ბ)</w:t>
      </w:r>
      <w:r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ნებისმიერი დამატებითი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დანართი.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ამასთან:</w:t>
      </w:r>
    </w:p>
    <w:p w:rsidR="007F68A2" w:rsidRPr="00387053" w:rsidRDefault="007F68A2" w:rsidP="00387053">
      <w:pPr>
        <w:pStyle w:val="ListParagraph"/>
        <w:numPr>
          <w:ilvl w:val="0"/>
          <w:numId w:val="10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 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 შორის წინააღმდეგობის არსებობისას უპირატესობა მიენიჭება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პირობებს;</w:t>
      </w:r>
    </w:p>
    <w:p w:rsidR="00374BC3" w:rsidRPr="00387053" w:rsidRDefault="00F07FA9" w:rsidP="00387053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>
        <w:rPr>
          <w:rFonts w:ascii="Sylfaen" w:hAnsi="Sylfaen" w:cs="Sylfaen"/>
          <w:noProof/>
          <w:sz w:val="14"/>
          <w:szCs w:val="14"/>
          <w:lang w:val="en-US"/>
        </w:rPr>
        <w:t>3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 მუხლის პირობებსა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665F7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მომსახურების 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0A305D" w:rsidRPr="000A305D">
        <w:rPr>
          <w:rFonts w:ascii="Sylfaen" w:hAnsi="Sylfaen" w:cs="Sylfaen"/>
          <w:noProof/>
          <w:sz w:val="14"/>
          <w:szCs w:val="14"/>
          <w:lang w:val="ka-GE"/>
        </w:rPr>
        <w:t xml:space="preserve">მე-3 </w:t>
      </w:r>
      <w:r>
        <w:rPr>
          <w:rFonts w:ascii="Sylfaen" w:hAnsi="Sylfaen" w:cs="Sylfaen"/>
          <w:noProof/>
          <w:sz w:val="14"/>
          <w:szCs w:val="14"/>
          <w:lang w:val="ka-GE"/>
        </w:rPr>
        <w:t>მუხლ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>ით განსაზღვრულ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374BC3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7F68A2" w:rsidRPr="00387053" w:rsidRDefault="007F68A2" w:rsidP="00387053">
      <w:pPr>
        <w:pStyle w:val="ListParagraph"/>
        <w:numPr>
          <w:ilvl w:val="0"/>
          <w:numId w:val="10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387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 w:rsidRPr="00387053"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38705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 w:rsidRPr="00387053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7F68A2" w:rsidRDefault="007F68A2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60"/>
        <w:gridCol w:w="4740"/>
      </w:tblGrid>
      <w:tr w:rsidR="00374BC3" w:rsidRPr="00790D71" w:rsidTr="005F3FB4">
        <w:tc>
          <w:tcPr>
            <w:tcW w:w="66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374BC3" w:rsidRP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1A1FDD"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1A1FDD" w:rsidRPr="0073714B">
        <w:rPr>
          <w:rFonts w:ascii="Sylfaen" w:hAnsi="Sylfaen"/>
          <w:sz w:val="14"/>
          <w:szCs w:val="14"/>
          <w:lang w:val="ka-GE"/>
        </w:rPr>
        <w:t>განსაზღვრული</w:t>
      </w:r>
      <w:r w:rsidR="001A1FDD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sz w:val="14"/>
          <w:szCs w:val="14"/>
          <w:lang w:val="ka-GE"/>
        </w:rPr>
        <w:t>ფულადი თანხა, რომ</w:t>
      </w:r>
      <w:r w:rsidR="001A1FDD">
        <w:rPr>
          <w:rFonts w:ascii="Sylfaen" w:hAnsi="Sylfaen"/>
          <w:sz w:val="14"/>
          <w:szCs w:val="14"/>
          <w:lang w:val="ka-GE"/>
        </w:rPr>
        <w:t xml:space="preserve">ლის გადახდაც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მხარეს</w:t>
      </w:r>
      <w:r w:rsidR="001A1FDD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1A1FDD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1A1FDD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ვე</w:t>
      </w:r>
      <w:r w:rsidR="001A1FDD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1A1FDD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1A1FDD" w:rsidRPr="008C09B9">
        <w:rPr>
          <w:rFonts w:ascii="Sylfaen" w:hAnsi="Sylfaen"/>
          <w:b/>
          <w:sz w:val="14"/>
          <w:szCs w:val="14"/>
          <w:lang w:val="ka-GE"/>
        </w:rPr>
        <w:t>მხარის</w:t>
      </w:r>
      <w:r w:rsidR="001A1FDD">
        <w:rPr>
          <w:rFonts w:ascii="Sylfaen" w:hAnsi="Sylfaen"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მიერ ნაკისრი ვალდებულებების შეუსრულებლობის ან/და არაჯეროვანი შესრულების </w:t>
      </w:r>
      <w:r w:rsidR="001A1FDD">
        <w:rPr>
          <w:rFonts w:ascii="Sylfaen" w:hAnsi="Sylfaen"/>
          <w:sz w:val="14"/>
          <w:szCs w:val="14"/>
          <w:lang w:val="ka-GE"/>
        </w:rPr>
        <w:t xml:space="preserve">მომენტიდან, თუ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1A1FDD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1A1FDD" w:rsidRPr="00342480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1A1FDD">
        <w:rPr>
          <w:rFonts w:ascii="Sylfaen" w:hAnsi="Sylfaen"/>
          <w:sz w:val="14"/>
          <w:szCs w:val="14"/>
          <w:lang w:val="ka-GE"/>
        </w:rPr>
        <w:t xml:space="preserve"> დამრღვევ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="001A1FDD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sz w:val="14"/>
          <w:szCs w:val="14"/>
          <w:lang w:val="ka-GE"/>
        </w:rPr>
        <w:t>წარმოეშვება</w:t>
      </w:r>
      <w:r w:rsidR="001A1FDD">
        <w:rPr>
          <w:rFonts w:ascii="Sylfaen" w:hAnsi="Sylfaen"/>
          <w:sz w:val="14"/>
          <w:szCs w:val="14"/>
          <w:lang w:val="ka-GE"/>
        </w:rPr>
        <w:t>, მხოლოდ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1A1FDD">
        <w:rPr>
          <w:rFonts w:ascii="Sylfaen" w:hAnsi="Sylfaen"/>
          <w:sz w:val="14"/>
          <w:szCs w:val="14"/>
          <w:lang w:val="ka-GE"/>
        </w:rPr>
        <w:t xml:space="preserve">მეორე </w:t>
      </w:r>
      <w:r w:rsidR="001A1FDD" w:rsidRPr="007F5043">
        <w:rPr>
          <w:rFonts w:ascii="Sylfaen" w:hAnsi="Sylfaen"/>
          <w:b/>
          <w:sz w:val="14"/>
          <w:szCs w:val="14"/>
          <w:lang w:val="ka-GE"/>
        </w:rPr>
        <w:t>მხარის</w:t>
      </w:r>
      <w:r w:rsidR="001A1FDD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</w:t>
      </w:r>
      <w:r w:rsidR="001A1FDD" w:rsidRPr="00416B1D">
        <w:rPr>
          <w:rFonts w:ascii="Sylfaen" w:hAnsi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 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განცხადებები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და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გარანტიები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42214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მე-</w:t>
      </w:r>
      <w:r w:rsidR="00422146">
        <w:rPr>
          <w:rFonts w:ascii="Sylfaen" w:hAnsi="Sylfaen" w:cs="Sylfaen"/>
          <w:sz w:val="14"/>
          <w:szCs w:val="14"/>
          <w:lang w:val="ka-GE"/>
        </w:rPr>
        <w:t>6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0542B0" w:rsidRPr="00E960D6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="000542B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="000542B0" w:rsidRPr="00402C9F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მოთხოვნით შექმნილი 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ნებისმიერი პროდუქტი/ნა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წარ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ები, რო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ლებიც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წარ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ად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გენს ინტელექ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ტუ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ლურ-შე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ბითი საქ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ბის შე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დეგს, გა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ნურ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ჩევ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ლად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დანიშნულე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ს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, გა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ხატ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ვის ფორ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 და სა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შუ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სა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ე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>ლ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თა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მიმართაც არსებობს </w:t>
      </w:r>
      <w:r w:rsidR="000542B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ინტელექტუალური სამართლის ნორმებით მოწესრიგებული ქონებრივი და პირადი არაქონებრივი უფლებები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="000542B0" w:rsidRPr="004F5014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 პროდუქტთან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საავტორო და მომიჯნავე უფლებები, პატენტის, გამოგონების, სასარგებლო მოდელის, დიზაინის, სასაქონლო ნიშნის ან/და ინტერნეტ დომენის სარგებლობასთან/გამოყენებასთან და განკარგვასთან დაკავშირებული უფლებები)</w:t>
      </w:r>
      <w:r w:rsidR="00842153">
        <w:rPr>
          <w:rFonts w:ascii="Sylfaen" w:hAnsi="Sylfaen" w:cs="Sylfaen"/>
          <w:noProof/>
          <w:sz w:val="14"/>
          <w:szCs w:val="14"/>
          <w:lang w:val="ka-GE"/>
        </w:rPr>
        <w:t>;</w:t>
      </w:r>
      <w:bookmarkStart w:id="1" w:name="_GoBack"/>
      <w:bookmarkEnd w:id="1"/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lastRenderedPageBreak/>
        <w:t>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მნიშვნელოვანი ინფორმაცია/დოკუმენტაცია. 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7A20C9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422146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73714B">
        <w:rPr>
          <w:rFonts w:ascii="Sylfaen" w:hAnsi="Sylfaen" w:cs="Sylfaen"/>
          <w:noProof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დამზადება.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73714B">
        <w:rPr>
          <w:rFonts w:ascii="Sylfaen" w:hAnsi="Sylfaen"/>
          <w:b/>
          <w:sz w:val="14"/>
          <w:szCs w:val="14"/>
        </w:rPr>
        <w:t xml:space="preserve"> (</w:t>
      </w:r>
      <w:r w:rsidRPr="0073714B">
        <w:rPr>
          <w:rFonts w:ascii="Sylfaen" w:hAnsi="Sylfaen" w:cs="Sylfaen"/>
          <w:b/>
          <w:sz w:val="14"/>
          <w:szCs w:val="14"/>
        </w:rPr>
        <w:t>ჯარიმა</w:t>
      </w:r>
      <w:r w:rsidRPr="0073714B">
        <w:rPr>
          <w:rFonts w:ascii="Sylfaen" w:hAnsi="Sylfaen"/>
          <w:b/>
          <w:sz w:val="14"/>
          <w:szCs w:val="14"/>
        </w:rPr>
        <w:t>)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– 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C714CF">
        <w:rPr>
          <w:rFonts w:ascii="Sylfaen" w:hAnsi="Sylfaen"/>
          <w:sz w:val="14"/>
          <w:szCs w:val="14"/>
          <w:lang w:val="ka-GE"/>
        </w:rPr>
        <w:t>განსაზღვრული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14CF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გადახდაც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მხარეს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C714CF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ხელშეკრულებითვე</w:t>
      </w:r>
      <w:r w:rsidR="00C714CF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C714CF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მხარის</w:t>
      </w:r>
      <w:r w:rsidR="00C714CF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შეუსრულებლობის ან/და არაჯეროვანი შესრულების მომენტიდან, თუ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C714CF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დამრღვევ 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მხარეს </w:t>
      </w:r>
      <w:r w:rsidR="00C714CF">
        <w:rPr>
          <w:rFonts w:ascii="Sylfaen" w:hAnsi="Sylfaen"/>
          <w:sz w:val="14"/>
          <w:szCs w:val="14"/>
          <w:lang w:val="ka-GE"/>
        </w:rPr>
        <w:t xml:space="preserve">წარმოეშვება, მხოლოდ მეორე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მხარის</w:t>
      </w:r>
      <w:r w:rsidR="00C714CF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ნაწარმოები,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საბანკო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დღე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მიერ განსაზღვრული დასვენების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უძრავი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– მიწის ნაკვეთ(ებ)ი მასზე არსებული შენობა-ნაგებობ(ებ)ით ან მის/მათ გარეშე, შენობა-ნაგებობა/შენობა-ნაგებობები (მშენებარე, აშენებული ან დანგრეული), შენობა-ნაგებობ(ებ)ის ერთეულ(ებ)ი (მშენებარე, აშენებული ან დანგრეული) და ხაზობრივი ნაგებობა/ნაგებობები;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 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73714B">
        <w:rPr>
          <w:rFonts w:ascii="Sylfaen" w:hAnsi="Sylfaen"/>
          <w:sz w:val="14"/>
          <w:szCs w:val="14"/>
          <w:lang w:val="en-US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; (ბ)ან/და ნებისმიერი დამატებითი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916A3D" w:rsidRPr="0073714B" w:rsidRDefault="00916A3D" w:rsidP="00374BC3">
      <w:pPr>
        <w:pStyle w:val="ListParagraph"/>
        <w:tabs>
          <w:tab w:val="left" w:pos="63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374BC3" w:rsidRPr="00077FBE" w:rsidTr="005F3FB4">
        <w:tc>
          <w:tcPr>
            <w:tcW w:w="61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იურისდიქციის კანონმდებლობასთან), საერთაშორისო ნორმებთან,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3534C" w:rsidRPr="0073714B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არ მონაწილეობს სასამართლო ან/და საარბიტრაჟო დავაში, ადმინისტრაციულ წარმოებებში, რომელიც ხელს შეუშლის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რომლის 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 ან/და არ არსებობს სხვა სახის გარემოება, რომელიც ხელს შეუშლის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ან/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შემსრულებლის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რეზიდენტი ქვეყნის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მისი ახლობლების მიმართ იძულებას, მოტყუებას ან/და მუქარას,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ab/>
      </w: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374BC3" w:rsidRPr="0073714B" w:rsidTr="005F3FB4">
        <w:tc>
          <w:tcPr>
            <w:tcW w:w="63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77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შემსრულებელმა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პირადად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უნდა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სხვა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რამ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 არის განსაზღვრული, პირად შესრულებას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უთანაბრდება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შესრულება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თანამშრომლ(ებ)ის,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წარმომადგენლობაზე უფლებამოსილი პირ(ებ)ის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ქვეკონტრაქტორ(ებ)ის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ასეთის არსებობის შემთხვევაში).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 ნივთის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უძრავი ნივთის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მიწოდებას/გადაცემას,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მოძრავი </w:t>
      </w:r>
      <w:r w:rsidRPr="0073714B">
        <w:rPr>
          <w:rFonts w:ascii="Sylfaen" w:hAnsi="Sylfaen" w:cs="Sylfaen"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 მიწოდებას,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სიკეთე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</w:t>
      </w:r>
      <w:r w:rsidRPr="0073714B">
        <w:rPr>
          <w:rFonts w:ascii="Sylfaen" w:hAnsi="Sylfaen" w:cs="Sylfaen"/>
          <w:sz w:val="14"/>
          <w:szCs w:val="14"/>
          <w:lang w:val="ka-GE"/>
        </w:rPr>
        <w:t>).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უფლებამოსილია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შემსრულებლისაგან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ნებისმიერ დროს მოითხოვოს, ხოლო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მიაწოდოს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დადებული </w:t>
      </w:r>
      <w:r w:rsidRPr="0073714B">
        <w:rPr>
          <w:rFonts w:ascii="Sylfaen" w:hAnsi="Sylfaen" w:cs="Sylfaen"/>
          <w:sz w:val="14"/>
          <w:szCs w:val="14"/>
        </w:rPr>
        <w:t>ხელშეკრულებ</w:t>
      </w:r>
      <w:r w:rsidRPr="0073714B">
        <w:rPr>
          <w:rFonts w:ascii="Sylfaen" w:hAnsi="Sylfaen" w:cs="Sylfaen"/>
          <w:sz w:val="14"/>
          <w:szCs w:val="14"/>
          <w:lang w:val="ka-GE"/>
        </w:rPr>
        <w:t>(ებ)</w:t>
      </w:r>
      <w:r w:rsidRPr="0073714B">
        <w:rPr>
          <w:rFonts w:ascii="Sylfaen" w:hAnsi="Sylfaen" w:cs="Sylfaen"/>
          <w:sz w:val="14"/>
          <w:szCs w:val="14"/>
        </w:rPr>
        <w:t>ის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სათანადო წესით დამოწმებული ასლები.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დადებული არც ერთი </w:t>
      </w:r>
      <w:r w:rsidRPr="0073714B">
        <w:rPr>
          <w:rFonts w:ascii="Sylfaen" w:hAnsi="Sylfaen" w:cs="Sylfaen"/>
          <w:sz w:val="14"/>
          <w:szCs w:val="14"/>
        </w:rPr>
        <w:t>ხელშეკრულებ</w:t>
      </w:r>
      <w:r w:rsidRPr="0073714B">
        <w:rPr>
          <w:rFonts w:ascii="Sylfaen" w:hAnsi="Sylfaen" w:cs="Sylfaen"/>
          <w:sz w:val="14"/>
          <w:szCs w:val="14"/>
          <w:lang w:val="ka-GE"/>
        </w:rPr>
        <w:t>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არ ათავისუფლებს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მის მიერ ამ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ნაკისრი ვალდებულებებისგან, მათ შორის ერთმნიშვნელოვნად ნებისმიერი სახის ზიანის (ზარალის) ანაზღაურებისგან, მიუხედავად იმისა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შერჩევაში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მიიღო თუ არა რაიმე სახის მონაწილეობა.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სხვა რამ არ არის განსაზღვრული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მომსახურებასთან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დაკავშირებული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ხარჯთაღრიცხვის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შედგენა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 არ ანაზღაურდება.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 გაზრდა (შემდგომში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 მოცულობაზე.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დადასტურებისას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გარემოებებისადმი ან (ბ) ცალმხრივად შეწყვიტოს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 სრულდება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მასალის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 გადაცემა,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განხორციელდება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საფუძვეელზე.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გააფრთხილოს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ბანკისაგან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მიღებული მასალა (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მათ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შორის უძრავი 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ან/და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მოძრავი ნივთები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) უხარისხო ან/და გამოუსადეგარია; (ბ)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მითითებების შესრულება გამოიწვევს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მომსახურების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უხარისხო შესრულებას (ნამუშევრის არასიმტკიცეს, გამოუდეგარობას და სხვა); ან/და (გ) არსებობს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შემსრულებლისაგან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დამოუკიდებელი სხვა გარემოება, რომლის აღმოფხვრაც შესაძლებელია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მიერ და რომელიც საფრთხეს უქმნის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მომსახურების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ხარისხს (ნამუშევრის სიმტკიცეს ან/და ვარგისიანობას). ამასთან,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შემსრულებლის 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გაფრთხილების მიღებიდან 30 (ოცდაათი) კალენდარული დღის ვადაში, ხოლო აღნიშნული ვადის სიმცირის შემთხვევაში,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მიერვე განსაზღვრულ ვადაში, უზრუნველყოფს გაფრთხილებაში მითითებული გარემოებების აღმოფხვრას.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მოთხოვნის შემთხვევაში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დასრულებისას,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დაუბრუნოს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შესრულებისას გამოყენებული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მასალა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მიერვე განსაზღვრული ფორმით,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მასალა დაუბრუნოს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საფუძველზე; (ბ) წარუდგინოს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მასალის 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ხარჯვის  დასაბუთებული ანგარიშ(ებ)ი.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ნივთის,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ქონებრივი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სიკეთის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 მიწოდება, თუ ეს გათვალისწინებულია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ნივთი, მოძრავი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)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აღმოფხვრას არსებული ნაკლი ან მიაწოდოს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ახალი ნაკეთობა. ამასთან,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ან/და (ბ) სრულად ან ნაწილობრივ შეწყვიტოს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 </w:t>
      </w:r>
    </w:p>
    <w:p w:rsidR="00916A3D" w:rsidRPr="00387053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მომსახურების შედეგად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374BC3" w:rsidRPr="00BC3248" w:rsidTr="005F3FB4">
        <w:tc>
          <w:tcPr>
            <w:tcW w:w="60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916A3D" w:rsidRPr="0073714B" w:rsidRDefault="00916A3D" w:rsidP="00374BC3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highlight w:val="yellow"/>
          <w:lang w:val="en-US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374BC3" w:rsidRPr="0073714B" w:rsidTr="005F3FB4">
        <w:tc>
          <w:tcPr>
            <w:tcW w:w="60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მხარეები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იღებენ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აუნაზღაურონ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ერთმანეთს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შეუსრულებლობის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არაჯეროვნად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მიყენებული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ზიანი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ზარალი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დადგენილი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წესით</w:t>
      </w:r>
      <w:r w:rsidRPr="0073714B">
        <w:rPr>
          <w:rFonts w:ascii="Sylfaen" w:hAnsi="Sylfaen"/>
          <w:sz w:val="14"/>
          <w:szCs w:val="14"/>
        </w:rPr>
        <w:t xml:space="preserve">. 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მიუხედავად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="007450B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="00422146">
        <w:rPr>
          <w:rFonts w:ascii="Sylfaen" w:hAnsi="Sylfaen"/>
          <w:sz w:val="14"/>
          <w:szCs w:val="14"/>
          <w:lang w:val="ka-GE"/>
        </w:rPr>
        <w:t>9</w:t>
      </w:r>
      <w:r w:rsidRPr="0073714B">
        <w:rPr>
          <w:rFonts w:ascii="Sylfaen" w:hAnsi="Sylfaen"/>
          <w:sz w:val="14"/>
          <w:szCs w:val="14"/>
        </w:rPr>
        <w:t>.1.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პუნქტით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გარანტიისა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ნაკისრი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უზრუნველსაყოფად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აცხადებ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წინასწარ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თანხმობას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უფლებამოსილებაზე</w:t>
      </w:r>
      <w:r w:rsidRPr="0073714B">
        <w:rPr>
          <w:rFonts w:ascii="Sylfaen" w:hAnsi="Sylfaen"/>
          <w:sz w:val="14"/>
          <w:szCs w:val="14"/>
        </w:rPr>
        <w:t>,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საკუთარი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შეხედულებისამებრ</w:t>
      </w:r>
      <w:r w:rsidRPr="0073714B">
        <w:rPr>
          <w:rFonts w:ascii="Sylfaen" w:hAnsi="Sylfaen"/>
          <w:sz w:val="14"/>
          <w:szCs w:val="14"/>
        </w:rPr>
        <w:t>:</w:t>
      </w:r>
    </w:p>
    <w:p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ნებისმიერი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სახის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73714B">
        <w:rPr>
          <w:rFonts w:ascii="Sylfaen" w:hAnsi="Sylfaen" w:cs="Sylfaen"/>
          <w:b/>
          <w:sz w:val="14"/>
          <w:szCs w:val="14"/>
        </w:rPr>
        <w:t>ანგარიშიდან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უაქცეპტოდ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ჩამოწეროს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ყველა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გადასახდელი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73714B">
        <w:rPr>
          <w:rFonts w:ascii="Sylfaen" w:hAnsi="Sylfaen" w:cs="Sylfaen"/>
          <w:sz w:val="14"/>
          <w:szCs w:val="14"/>
          <w:lang w:val="ka-GE"/>
        </w:rPr>
        <w:t>;</w:t>
      </w:r>
      <w:r w:rsidRPr="0073714B">
        <w:rPr>
          <w:rFonts w:ascii="Sylfaen" w:hAnsi="Sylfaen"/>
          <w:sz w:val="14"/>
          <w:szCs w:val="14"/>
        </w:rPr>
        <w:t xml:space="preserve"> </w:t>
      </w:r>
    </w:p>
    <w:p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გადასახდელი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ანგარიშზე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რიცხული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თანხა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სხვადასხვა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ვალუტაშია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განახორციელოს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კონვერტაცია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გადახდის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თარიღისათვის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მოქმედი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კომერციული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კურსით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კონვერტაციის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მომსახურების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ღირებულება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ასევე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უაქცეპტოდ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ჩამოწეროს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ანგარიშიდან</w:t>
      </w:r>
      <w:r w:rsidRPr="0073714B">
        <w:rPr>
          <w:rFonts w:ascii="Sylfaen" w:hAnsi="Sylfaen"/>
          <w:b/>
          <w:sz w:val="14"/>
          <w:szCs w:val="14"/>
          <w:lang w:val="ka-GE"/>
        </w:rPr>
        <w:t>.</w:t>
      </w:r>
    </w:p>
    <w:p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73714B">
        <w:rPr>
          <w:rFonts w:ascii="Sylfaen" w:hAnsi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საფასურის გადახდის ვალდებულებაში და სხვა).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>მიერ დამზადებული ნაკეთობის დაზიანების, დაკარგვის ან/და განადგურების შედეგად.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საგარანტიო ვადის მოქმედების განმავლობაში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მესამე პირებისათვის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მიყენებული ნებისმიერი ზიანისათვის (ზარალისათვის), რომელიც გამომდინარეობს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. 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tabs>
          <w:tab w:val="left" w:pos="630"/>
          <w:tab w:val="num" w:pos="720"/>
        </w:tabs>
        <w:jc w:val="both"/>
        <w:rPr>
          <w:rFonts w:ascii="Sylfaen" w:hAnsi="Sylfaen" w:cs="Sylfaen"/>
          <w:sz w:val="14"/>
          <w:szCs w:val="14"/>
          <w:highlight w:val="yellow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374BC3" w:rsidRPr="00B21598" w:rsidTr="005F3FB4">
        <w:tc>
          <w:tcPr>
            <w:tcW w:w="64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პირობებით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შესაძლებელია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ვადამდე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:  </w:t>
      </w:r>
    </w:p>
    <w:p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შეასრულებს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ნებისმიერ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შორის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ფულად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</w:rPr>
        <w:t>განცხადებებს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და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გარანტიებს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ნებისმიერ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პირობას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>);</w:t>
      </w:r>
    </w:p>
    <w:p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მხარეთა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წერილობითი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შეთანხმებით</w:t>
      </w:r>
      <w:r w:rsidRPr="0073714B">
        <w:rPr>
          <w:rFonts w:ascii="Sylfaen" w:hAnsi="Sylfaen"/>
          <w:sz w:val="14"/>
          <w:szCs w:val="14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გათვალისწინებულ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>.</w:t>
      </w:r>
    </w:p>
    <w:p w:rsidR="00916A3D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იმ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შემთხვევაში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საფუძველზე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შესაბამისად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წერილობით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მისი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საფუძველი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რომელიც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უნდა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იყოს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6</w:t>
      </w:r>
      <w:r w:rsidRPr="0073714B">
        <w:rPr>
          <w:rFonts w:ascii="Sylfaen" w:hAnsi="Sylfaen"/>
          <w:sz w:val="14"/>
          <w:szCs w:val="14"/>
        </w:rPr>
        <w:t>0 (</w:t>
      </w:r>
      <w:r w:rsidRPr="0073714B">
        <w:rPr>
          <w:rFonts w:ascii="Sylfaen" w:hAnsi="Sylfaen"/>
          <w:sz w:val="14"/>
          <w:szCs w:val="14"/>
          <w:lang w:val="ka-GE"/>
        </w:rPr>
        <w:t>სამო</w:t>
      </w:r>
      <w:r w:rsidRPr="0073714B">
        <w:rPr>
          <w:rFonts w:ascii="Sylfaen" w:hAnsi="Sylfaen" w:cs="Sylfaen"/>
          <w:sz w:val="14"/>
          <w:szCs w:val="14"/>
        </w:rPr>
        <w:t>ცი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კალენდარულ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დღეზე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ნაკლები</w:t>
      </w:r>
      <w:r w:rsidRPr="0073714B">
        <w:rPr>
          <w:rFonts w:ascii="Sylfaen" w:hAnsi="Sylfaen"/>
          <w:sz w:val="14"/>
          <w:szCs w:val="14"/>
        </w:rPr>
        <w:t xml:space="preserve">.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გათვალისწინებულ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უნდა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შეწყდეს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</w:rPr>
        <w:t>მიზანშეწონილად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მიაჩნია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შეიძლება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შეწყდეს</w:t>
      </w:r>
      <w:r w:rsidRPr="0073714B">
        <w:rPr>
          <w:rFonts w:ascii="Sylfaen" w:hAnsi="Sylfaen"/>
          <w:sz w:val="14"/>
          <w:szCs w:val="14"/>
        </w:rPr>
        <w:t>.</w:t>
      </w:r>
    </w:p>
    <w:p w:rsidR="006326BE" w:rsidRPr="00E81C40" w:rsidRDefault="00AB1DED" w:rsidP="00E81C40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="006326BE" w:rsidRPr="0073714B">
        <w:rPr>
          <w:rFonts w:ascii="Sylfaen" w:hAnsi="Sylfaen" w:cs="Sylfaen"/>
          <w:sz w:val="14"/>
          <w:szCs w:val="14"/>
        </w:rPr>
        <w:t>თუ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="006326BE"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მიიღებს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ცალმხრივად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სრულად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ან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ნაწილობრივ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შეწყვეტის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="006326BE" w:rsidRPr="0073714B">
        <w:rPr>
          <w:rFonts w:ascii="Sylfaen" w:hAnsi="Sylfaen"/>
          <w:sz w:val="14"/>
          <w:szCs w:val="14"/>
        </w:rPr>
        <w:t xml:space="preserve">, </w:t>
      </w:r>
      <w:r w:rsidR="006326BE" w:rsidRPr="0073714B">
        <w:rPr>
          <w:rFonts w:ascii="Sylfaen" w:hAnsi="Sylfaen" w:cs="Sylfaen"/>
          <w:sz w:val="14"/>
          <w:szCs w:val="14"/>
        </w:rPr>
        <w:t>ვალდებულია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შეატყობინოს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>
        <w:rPr>
          <w:rFonts w:ascii="Sylfaen" w:hAnsi="Sylfaen"/>
          <w:b/>
          <w:sz w:val="14"/>
          <w:szCs w:val="14"/>
          <w:lang w:val="ka-GE"/>
        </w:rPr>
        <w:t>შემსრულებელს</w:t>
      </w:r>
      <w:r w:rsidR="006326BE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მიღებული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და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ამოქმედების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თარიღი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, რომელიც 1 </w:t>
      </w:r>
      <w:r>
        <w:rPr>
          <w:rFonts w:ascii="Sylfaen" w:hAnsi="Sylfaen" w:cs="Sylfaen"/>
          <w:sz w:val="14"/>
          <w:szCs w:val="14"/>
          <w:lang w:val="ka-GE"/>
        </w:rPr>
        <w:t>(ერთი)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 თვეზე მეტი ხნის ვადით გაფორმებული </w:t>
      </w:r>
      <w:r w:rsidR="00841251" w:rsidRPr="00A03F1A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 w:rsidR="006326BE" w:rsidRPr="0073714B">
        <w:rPr>
          <w:rFonts w:ascii="Sylfaen" w:hAnsi="Sylfaen"/>
          <w:sz w:val="14"/>
          <w:szCs w:val="14"/>
        </w:rPr>
        <w:t xml:space="preserve">. 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მიერ, გარდა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A10404">
        <w:rPr>
          <w:rFonts w:ascii="Sylfaen" w:hAnsi="Sylfaen"/>
          <w:sz w:val="14"/>
          <w:szCs w:val="14"/>
          <w:lang w:val="ka-GE"/>
        </w:rPr>
        <w:t xml:space="preserve"> 10</w:t>
      </w:r>
      <w:r w:rsidRPr="0073714B">
        <w:rPr>
          <w:rFonts w:ascii="Sylfaen" w:hAnsi="Sylfaen"/>
          <w:sz w:val="14"/>
          <w:szCs w:val="14"/>
          <w:lang w:val="ka-GE"/>
        </w:rPr>
        <w:t xml:space="preserve">.2.1. პუნქტით გათვალისწინებული შემთხვევებისა, </w:t>
      </w:r>
      <w:r w:rsidRPr="0073714B">
        <w:rPr>
          <w:rFonts w:ascii="Sylfaen" w:hAnsi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ვადამდე სრულად ან ნაწილობრივ შეწყვეტის შემთხვევაში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</w:rPr>
        <w:t xml:space="preserve">ვალდებულია </w:t>
      </w:r>
      <w:r w:rsidRPr="0073714B">
        <w:rPr>
          <w:rFonts w:ascii="Sylfaen" w:hAnsi="Sylfaen"/>
          <w:sz w:val="14"/>
          <w:szCs w:val="14"/>
          <w:lang w:val="ka-GE"/>
        </w:rPr>
        <w:t>გადაუხადოს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საფასური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მის </w:t>
      </w:r>
      <w:r w:rsidRPr="0073714B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73714B">
        <w:rPr>
          <w:rFonts w:ascii="Sylfaen" w:hAnsi="Sylfaen"/>
          <w:sz w:val="14"/>
          <w:szCs w:val="14"/>
          <w:lang w:val="ka-GE"/>
        </w:rPr>
        <w:t>სამუშაოს/მომსახურების შესაბამისად</w:t>
      </w:r>
      <w:r w:rsidRPr="0073714B">
        <w:rPr>
          <w:rFonts w:ascii="Sylfaen" w:hAnsi="Sylfaen"/>
          <w:sz w:val="14"/>
          <w:szCs w:val="14"/>
          <w:lang w:val="en-US"/>
        </w:rPr>
        <w:t xml:space="preserve">. </w:t>
      </w:r>
      <w:r w:rsidRPr="0073714B">
        <w:rPr>
          <w:rFonts w:ascii="Sylfaen" w:hAnsi="Sylfaen"/>
          <w:sz w:val="14"/>
          <w:szCs w:val="14"/>
          <w:lang w:val="ka-GE"/>
        </w:rPr>
        <w:t xml:space="preserve">საფასურის გადახდა ათავისუფლებს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შეუსრულებლობის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არაჯეროვნად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მიყენებული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ზიანი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ზარალი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>)</w:t>
      </w:r>
      <w:r w:rsidRPr="0073714B">
        <w:rPr>
          <w:rFonts w:ascii="Sylfaen" w:hAnsi="Sylfaen"/>
          <w:sz w:val="14"/>
          <w:szCs w:val="14"/>
          <w:lang w:val="ka-GE"/>
        </w:rPr>
        <w:t xml:space="preserve"> ანაზღაურების ვალდებულებისაგან.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   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73714B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</w:rPr>
        <w:t xml:space="preserve">ვალდებულია </w:t>
      </w:r>
      <w:r w:rsidRPr="0073714B">
        <w:rPr>
          <w:rFonts w:ascii="Sylfaen" w:hAnsi="Sylfaen"/>
          <w:sz w:val="14"/>
          <w:szCs w:val="14"/>
          <w:lang w:val="ka-GE"/>
        </w:rPr>
        <w:t>გადაუხადოს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საფასური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მის </w:t>
      </w:r>
      <w:r w:rsidRPr="0073714B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73714B">
        <w:rPr>
          <w:rFonts w:ascii="Sylfaen" w:hAnsi="Sylfaen"/>
          <w:sz w:val="14"/>
          <w:szCs w:val="14"/>
          <w:lang w:val="ka-GE"/>
        </w:rPr>
        <w:t xml:space="preserve">სამუშაოს/მომსახურების შესაბამისად, მხოლოდ იმ შემთხვევაში 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მხრიდან შეწყვეტა განპირობებულია მნიშვნელოვანი საფუძვლით 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შეწყვეტამდე გაწეული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მიმართ გააჩნია ინტერესი</w:t>
      </w:r>
      <w:r w:rsidRPr="0073714B">
        <w:rPr>
          <w:rFonts w:ascii="Sylfaen" w:hAnsi="Sylfaen"/>
          <w:sz w:val="14"/>
          <w:szCs w:val="14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მაშინ შეწყვიტა, როდესაც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/>
          <w:sz w:val="14"/>
          <w:szCs w:val="14"/>
          <w:lang w:val="ka-GE"/>
        </w:rPr>
        <w:t xml:space="preserve"> მოკლებული იყო შესაძლებლობას, სხვაგვარად უზრუნველეყო თავისი ინტერესები,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უნდა აანაზღაუროს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შეწყვეტით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მიყენებული ნებისმიერი სახის ზიანი (ზარალი), გარდა იმ შემთხვევებისა, როცა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ამისათვის მნიშვნელოვანი საფუძველი ჰონდა.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შეწყვეტის შემთხვევაში:</w:t>
      </w:r>
    </w:p>
    <w:p w:rsidR="00916A3D" w:rsidRPr="0073714B" w:rsidRDefault="00916A3D" w:rsidP="00374BC3">
      <w:pPr>
        <w:pStyle w:val="ListParagraph"/>
        <w:numPr>
          <w:ilvl w:val="1"/>
          <w:numId w:val="28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დაუბრუნოს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ყველაფერი რაც მან მიიღო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შესასრულებლად 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ქონება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). </w:t>
      </w:r>
    </w:p>
    <w:p w:rsidR="00916A3D" w:rsidRPr="0073714B" w:rsidRDefault="00916A3D" w:rsidP="00374BC3">
      <w:pPr>
        <w:pStyle w:val="ListParagraph"/>
        <w:numPr>
          <w:ilvl w:val="1"/>
          <w:numId w:val="28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/>
          <w:sz w:val="14"/>
          <w:szCs w:val="14"/>
          <w:lang w:val="ka-GE"/>
        </w:rPr>
        <w:t xml:space="preserve"> უფლებამოსილია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გადასახდელის მოცულობის ფარგლებში არ გადაუხადოს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შეწყვეტის მომენტში არსებული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საფასური, რაც შესაბამისი მოცულობით ჩაითვლება (გაიქვითება)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გადასახდელის ანგარიშში.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ათავისუფლებს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ნაკისრი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დადგენილი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შესრულებისაგან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გადახდისაგან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ამგვარი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იძულებითი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ნებაყოფლობითი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მომენტამდე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ის შედეგები (მათ შორის პასუხისმგებლობა) არ არის გათვალისწინებული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73714B">
        <w:rPr>
          <w:rFonts w:ascii="Sylfaen" w:hAnsi="Sylfaen" w:cs="Sylfaen"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მაშინ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73714B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highlight w:val="yellow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74BC3" w:rsidRPr="0040041E" w:rsidTr="005F3FB4">
        <w:tc>
          <w:tcPr>
            <w:tcW w:w="58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საფასურისა, უნდა შესრულდეს (გადახდილ უნდა იქნას) შესაბამისი ფულადი  ვალდებულებ(ებ)ის წარმოშობიდან (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B97FD7" w:rsidRPr="001F04CA" w:rsidTr="005F3FB4">
        <w:tc>
          <w:tcPr>
            <w:tcW w:w="64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B97FD7" w:rsidRDefault="00B97FD7" w:rsidP="00387053">
      <w:pPr>
        <w:pStyle w:val="ListParagraph"/>
        <w:tabs>
          <w:tab w:val="left" w:pos="63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73714B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916A3D" w:rsidRPr="0073714B" w:rsidRDefault="00916A3D" w:rsidP="00374BC3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73714B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B75DC2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B75DC2" w:rsidRPr="00B75DC2">
        <w:rPr>
          <w:rFonts w:ascii="Sylfaen" w:hAnsi="Sylfaen"/>
          <w:b/>
          <w:sz w:val="14"/>
          <w:szCs w:val="14"/>
          <w:lang w:val="ka-GE"/>
        </w:rPr>
        <w:t>შემსრულებელს</w:t>
      </w:r>
      <w:r w:rsidR="00B75DC2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B97FD7" w:rsidRPr="0073714B" w:rsidTr="005F3FB4">
        <w:tc>
          <w:tcPr>
            <w:tcW w:w="61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შემსრულებელი ბანკს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8747C2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B97FD7" w:rsidRPr="00896AB8" w:rsidTr="005F3FB4">
        <w:tc>
          <w:tcPr>
            <w:tcW w:w="600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B97FD7" w:rsidRDefault="00B97FD7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B404D2" w:rsidRDefault="00916A3D" w:rsidP="00374BC3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Calibri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B97FD7" w:rsidRPr="0073714B" w:rsidTr="005F3FB4"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808080"/>
          </w:tcPr>
          <w:p w:rsidR="00B97FD7" w:rsidRPr="00B404D2" w:rsidRDefault="00B97FD7" w:rsidP="00B404D2">
            <w:pPr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916A3D" w:rsidRPr="0073714B" w:rsidRDefault="00422146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15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B97FD7" w:rsidRPr="0073714B" w:rsidTr="005F3FB4">
        <w:tc>
          <w:tcPr>
            <w:tcW w:w="64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შემსრულებლის სიმრავლე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5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</w:t>
      </w:r>
      <w:r w:rsidRPr="0073714B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73714B">
        <w:rPr>
          <w:rFonts w:ascii="Sylfaen" w:hAnsi="Sylfaen" w:cs="Sylfaen"/>
          <w:b/>
          <w:sz w:val="14"/>
          <w:szCs w:val="14"/>
        </w:rPr>
        <w:t>პირებზე</w:t>
      </w:r>
      <w:r w:rsidRPr="0073714B">
        <w:rPr>
          <w:rFonts w:ascii="Sylfaen" w:hAnsi="Sylfaen" w:cs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73714B">
        <w:rPr>
          <w:rFonts w:ascii="Sylfaen" w:hAnsi="Sylfaen" w:cs="Sylfaen"/>
          <w:b/>
          <w:sz w:val="14"/>
          <w:szCs w:val="14"/>
        </w:rPr>
        <w:t>პირის</w:t>
      </w:r>
      <w:r w:rsidRPr="0073714B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73714B">
        <w:rPr>
          <w:rFonts w:ascii="Sylfaen" w:hAnsi="Sylfaen" w:cs="Sylfaen"/>
          <w:b/>
          <w:sz w:val="14"/>
          <w:szCs w:val="14"/>
        </w:rPr>
        <w:t>პირზე.</w:t>
      </w:r>
    </w:p>
    <w:p w:rsidR="00916A3D" w:rsidRPr="0073714B" w:rsidRDefault="00916A3D" w:rsidP="00374BC3">
      <w:pPr>
        <w:pStyle w:val="ListParagraph"/>
        <w:numPr>
          <w:ilvl w:val="0"/>
          <w:numId w:val="25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მხარეს</w:t>
      </w:r>
      <w:r w:rsidRPr="0073714B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</w:rPr>
        <w:t>:</w:t>
      </w:r>
    </w:p>
    <w:p w:rsidR="00532BEF" w:rsidRPr="00532BEF" w:rsidRDefault="00532BEF" w:rsidP="00374BC3">
      <w:pPr>
        <w:pStyle w:val="ListParagraph"/>
        <w:numPr>
          <w:ilvl w:val="1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vanish/>
          <w:sz w:val="14"/>
          <w:szCs w:val="14"/>
        </w:rPr>
      </w:pPr>
    </w:p>
    <w:p w:rsidR="00532BEF" w:rsidRPr="00532BEF" w:rsidRDefault="00532BEF" w:rsidP="00374BC3">
      <w:pPr>
        <w:pStyle w:val="ListParagraph"/>
        <w:numPr>
          <w:ilvl w:val="1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vanish/>
          <w:sz w:val="14"/>
          <w:szCs w:val="14"/>
        </w:rPr>
      </w:pPr>
    </w:p>
    <w:p w:rsidR="00916A3D" w:rsidRPr="0073714B" w:rsidRDefault="00916A3D" w:rsidP="0038705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თითოეული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ასეთი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sz w:val="14"/>
          <w:szCs w:val="14"/>
        </w:rPr>
        <w:t>წარმოადგენს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მიმართ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სოლიდარულ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მოვალეს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გამომდინარე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ვალდებულებებზე;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თითოეული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>სოლიდარული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პასუხისმგებლობა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ძალაშია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მიუხედავად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ხელშეკრულებიდან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გამომდინარე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</w:t>
      </w:r>
      <w:r w:rsidRPr="0073714B">
        <w:rPr>
          <w:rFonts w:ascii="Sylfaen" w:hAnsi="Sylfaen" w:cs="Sylfaen"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sz w:val="14"/>
          <w:szCs w:val="14"/>
        </w:rPr>
        <w:t>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უზრუნველსაყოფად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სასარგებლოდ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რაიმე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ფორმით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გაცემული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დამატებითი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ვალდებულების</w:t>
      </w:r>
      <w:r w:rsidRPr="0073714B">
        <w:rPr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შორის</w:t>
      </w:r>
      <w:r w:rsidRPr="0073714B">
        <w:rPr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73714B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ერთ-ერთ</w:t>
      </w:r>
      <w:r w:rsidRPr="0073714B">
        <w:rPr>
          <w:rFonts w:ascii="Sylfaen" w:hAnsi="Sylfaen" w:cs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შემსრულებელთან</w:t>
      </w:r>
      <w:r w:rsidRPr="0073714B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შემსრულებლების </w:t>
      </w:r>
      <w:r w:rsidRPr="0073714B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შემსრულებლებზე </w:t>
      </w:r>
      <w:r w:rsidRPr="0073714B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 xml:space="preserve">ერთ-ერთი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მიერ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73714B">
        <w:rPr>
          <w:rFonts w:ascii="Sylfaen" w:hAnsi="Sylfaen" w:cs="Sylfaen"/>
          <w:b/>
          <w:sz w:val="14"/>
          <w:szCs w:val="14"/>
        </w:rPr>
        <w:t>ბანკი</w:t>
      </w:r>
      <w:r w:rsidRPr="0073714B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შემსრულებელს </w:t>
      </w:r>
      <w:r w:rsidRPr="0073714B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ბანკი</w:t>
      </w:r>
      <w:r w:rsidRPr="0073714B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შემსრულებელს </w:t>
      </w:r>
      <w:r w:rsidRPr="0073714B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შემსრულებლებზე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 დასაშვებია ყველა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70"/>
        <w:gridCol w:w="4830"/>
      </w:tblGrid>
      <w:tr w:rsidR="00B97FD7" w:rsidRPr="001F09CD" w:rsidTr="005F3FB4">
        <w:tc>
          <w:tcPr>
            <w:tcW w:w="570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30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B97FD7" w:rsidRDefault="00B97FD7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sz w:val="14"/>
          <w:szCs w:val="14"/>
          <w:lang w:val="ka-GE"/>
        </w:rPr>
        <w:t>სხვა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რამ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არ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არის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მოთხოვნ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უნდა შესრულდეს მოთხოვნ</w:t>
      </w:r>
      <w:r w:rsidRPr="0073714B">
        <w:rPr>
          <w:rFonts w:ascii="Sylfaen" w:hAnsi="Sylfaen" w:cs="Sylfaen"/>
          <w:sz w:val="14"/>
          <w:szCs w:val="14"/>
        </w:rPr>
        <w:t>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ვადაში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ასეთის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არსებობისას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მოთხოვნიდან</w:t>
      </w:r>
      <w:r w:rsidRPr="0073714B">
        <w:rPr>
          <w:rFonts w:ascii="Sylfaen" w:hAnsi="Sylfaen"/>
          <w:sz w:val="14"/>
          <w:szCs w:val="14"/>
        </w:rPr>
        <w:t xml:space="preserve"> 10 (</w:t>
      </w:r>
      <w:r w:rsidRPr="0073714B">
        <w:rPr>
          <w:rFonts w:ascii="Sylfaen" w:hAnsi="Sylfaen" w:cs="Sylfaen"/>
          <w:sz w:val="14"/>
          <w:szCs w:val="14"/>
        </w:rPr>
        <w:t>ათი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კალენდარული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დღის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ვადაში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ნებისმიერი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ყოველი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უფლება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რომელიც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მიენიჭება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მხარეს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მეორე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დარღვევის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კრებითია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დაემატება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მინიჭებულ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ყველა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უფლებას</w:t>
      </w:r>
      <w:r w:rsidRPr="0073714B">
        <w:rPr>
          <w:rFonts w:ascii="Sylfaen" w:hAnsi="Sylfaen"/>
          <w:sz w:val="14"/>
          <w:szCs w:val="14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უფლებამოსილი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გარეშე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73714B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მხარეები</w:t>
      </w:r>
      <w:r w:rsidRPr="0073714B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ნორმე</w:t>
      </w:r>
      <w:r w:rsidRPr="0073714B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BA1229" w:rsidRDefault="00BA1229" w:rsidP="00374BC3">
      <w:pPr>
        <w:tabs>
          <w:tab w:val="left" w:pos="630"/>
        </w:tabs>
        <w:rPr>
          <w:rFonts w:ascii="Sylfaen" w:hAnsi="Sylfaen" w:cs="Sylfaen"/>
          <w:noProof/>
          <w:sz w:val="14"/>
          <w:szCs w:val="14"/>
          <w:lang w:val="ka-GE"/>
        </w:rPr>
        <w:sectPr w:rsidR="00BA1229" w:rsidSect="00387053">
          <w:type w:val="continuous"/>
          <w:pgSz w:w="12240" w:h="15840"/>
          <w:pgMar w:top="810" w:right="450" w:bottom="900" w:left="540" w:header="360" w:footer="155" w:gutter="0"/>
          <w:cols w:num="2" w:space="540"/>
          <w:docGrid w:linePitch="360"/>
        </w:sectPr>
      </w:pPr>
    </w:p>
    <w:p w:rsidR="00532506" w:rsidRDefault="00532506" w:rsidP="002841C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495"/>
        <w:gridCol w:w="4905"/>
      </w:tblGrid>
      <w:tr w:rsidR="00B97FD7" w:rsidRPr="00C32324" w:rsidTr="005F3FB4">
        <w:tc>
          <w:tcPr>
            <w:tcW w:w="49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905" w:type="dxa"/>
            <w:shd w:val="clear" w:color="auto" w:fill="808080"/>
          </w:tcPr>
          <w:p w:rsidR="00B97FD7" w:rsidRPr="00B404D2" w:rsidRDefault="00B97FD7" w:rsidP="00387053">
            <w:pPr>
              <w:rPr>
                <w:rFonts w:ascii="Sylfaen" w:hAnsi="Sylfaen" w:cs="Sylfaen"/>
                <w:b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color w:val="FFFFFF"/>
                <w:sz w:val="14"/>
                <w:szCs w:val="14"/>
                <w:lang w:val="ka-GE"/>
              </w:rPr>
              <w:t xml:space="preserve">მხარეთა ხელმოწერები: </w:t>
            </w:r>
          </w:p>
        </w:tc>
      </w:tr>
    </w:tbl>
    <w:p w:rsidR="00BA1229" w:rsidRDefault="00BA1229" w:rsidP="00BA1229">
      <w:pPr>
        <w:rPr>
          <w:rFonts w:ascii="Sylfaen" w:hAnsi="Sylfaen" w:cs="Sylfaen"/>
          <w:sz w:val="14"/>
          <w:szCs w:val="14"/>
          <w:lang w:val="ka-GE"/>
        </w:rPr>
      </w:pPr>
    </w:p>
    <w:tbl>
      <w:tblPr>
        <w:tblW w:w="11070" w:type="dxa"/>
        <w:tblLayout w:type="fixed"/>
        <w:tblLook w:val="00A0" w:firstRow="1" w:lastRow="0" w:firstColumn="1" w:lastColumn="0" w:noHBand="0" w:noVBand="0"/>
      </w:tblPr>
      <w:tblGrid>
        <w:gridCol w:w="5400"/>
        <w:gridCol w:w="450"/>
        <w:gridCol w:w="5220"/>
      </w:tblGrid>
      <w:tr w:rsidR="00721851" w:rsidRPr="008071D5" w:rsidTr="005C42B5">
        <w:trPr>
          <w:trHeight w:val="522"/>
        </w:trPr>
        <w:tc>
          <w:tcPr>
            <w:tcW w:w="5400" w:type="dxa"/>
          </w:tcPr>
          <w:p w:rsidR="00721851" w:rsidRPr="008071D5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450" w:type="dxa"/>
          </w:tcPr>
          <w:p w:rsidR="00721851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შემსრულებელი</w:t>
            </w:r>
          </w:p>
        </w:tc>
      </w:tr>
      <w:tr w:rsidR="00721851" w:rsidRPr="008071D5" w:rsidTr="005C42B5">
        <w:tc>
          <w:tcPr>
            <w:tcW w:w="5400" w:type="dxa"/>
          </w:tcPr>
          <w:p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450" w:type="dxa"/>
          </w:tcPr>
          <w:p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721851" w:rsidRPr="00326483" w:rsidRDefault="00721851" w:rsidP="00721851"/>
    <w:p w:rsidR="00721851" w:rsidRPr="00387053" w:rsidRDefault="00721851" w:rsidP="00BA1229">
      <w:pPr>
        <w:rPr>
          <w:rFonts w:ascii="Sylfaen" w:hAnsi="Sylfaen" w:cs="Sylfaen"/>
          <w:sz w:val="14"/>
          <w:szCs w:val="14"/>
          <w:lang w:val="ka-GE"/>
        </w:rPr>
      </w:pPr>
    </w:p>
    <w:sectPr w:rsidR="00721851" w:rsidRPr="00387053" w:rsidSect="00387053">
      <w:type w:val="continuous"/>
      <w:pgSz w:w="12240" w:h="15840"/>
      <w:pgMar w:top="810" w:right="45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0A" w:rsidRDefault="0048350A" w:rsidP="00AC4A1D">
      <w:r>
        <w:separator/>
      </w:r>
    </w:p>
  </w:endnote>
  <w:endnote w:type="continuationSeparator" w:id="0">
    <w:p w:rsidR="0048350A" w:rsidRDefault="0048350A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C3" w:rsidRPr="00B404D2" w:rsidRDefault="00374BC3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42153">
      <w:rPr>
        <w:rFonts w:ascii="Calibri" w:hAnsi="Calibri" w:cs="Calibri"/>
        <w:bCs/>
        <w:noProof/>
        <w:sz w:val="12"/>
        <w:szCs w:val="12"/>
      </w:rPr>
      <w:t>4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42153">
      <w:rPr>
        <w:rFonts w:ascii="Calibri" w:hAnsi="Calibri" w:cs="Calibri"/>
        <w:bCs/>
        <w:noProof/>
        <w:sz w:val="12"/>
        <w:szCs w:val="12"/>
      </w:rPr>
      <w:t>6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:rsidR="00374BC3" w:rsidRPr="00B404D2" w:rsidRDefault="00374BC3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:rsidR="00374BC3" w:rsidRPr="000F3076" w:rsidRDefault="00374BC3" w:rsidP="00374BC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 w:rsidR="00B97FD7"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374BC3" w:rsidRPr="00B404D2" w:rsidRDefault="00B97FD7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D7" w:rsidRPr="00B404D2" w:rsidRDefault="00B97FD7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42153">
      <w:rPr>
        <w:rFonts w:ascii="Calibri" w:hAnsi="Calibri" w:cs="Calibri"/>
        <w:bCs/>
        <w:noProof/>
        <w:sz w:val="12"/>
        <w:szCs w:val="12"/>
      </w:rPr>
      <w:t>1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42153">
      <w:rPr>
        <w:rFonts w:ascii="Calibri" w:hAnsi="Calibri" w:cs="Calibri"/>
        <w:bCs/>
        <w:noProof/>
        <w:sz w:val="12"/>
        <w:szCs w:val="12"/>
      </w:rPr>
      <w:t>6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:rsidR="00B97FD7" w:rsidRPr="00B404D2" w:rsidRDefault="00B97FD7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:rsidR="00B97FD7" w:rsidRPr="000F3076" w:rsidRDefault="00B97FD7" w:rsidP="00B97FD7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B97FD7" w:rsidRPr="00B404D2" w:rsidRDefault="00B97FD7" w:rsidP="0038705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0A" w:rsidRDefault="0048350A" w:rsidP="00AC4A1D">
      <w:r>
        <w:separator/>
      </w:r>
    </w:p>
  </w:footnote>
  <w:footnote w:type="continuationSeparator" w:id="0">
    <w:p w:rsidR="0048350A" w:rsidRDefault="0048350A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C3" w:rsidRPr="00595FA7" w:rsidRDefault="00B97FD7" w:rsidP="00387053">
    <w:pPr>
      <w:pStyle w:val="Header"/>
      <w:tabs>
        <w:tab w:val="left" w:pos="9180"/>
        <w:tab w:val="right" w:pos="11250"/>
      </w:tabs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 w:rsidRPr="0073714B">
      <w:rPr>
        <w:rFonts w:ascii="Sylfaen" w:hAnsi="Sylfaen" w:cs="Sylfaen"/>
        <w:b/>
        <w:noProof/>
        <w:sz w:val="14"/>
        <w:szCs w:val="14"/>
        <w:lang w:val="ka-GE"/>
      </w:rPr>
      <w:t>მომსახურების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0C185070"/>
    <w:lvl w:ilvl="0" w:tplc="F9D63BEA">
      <w:start w:val="1"/>
      <w:numFmt w:val="decimal"/>
      <w:lvlText w:val="6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33C9"/>
    <w:multiLevelType w:val="multilevel"/>
    <w:tmpl w:val="45F4EE4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7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5E55EED"/>
    <w:multiLevelType w:val="multilevel"/>
    <w:tmpl w:val="B9A0CF2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DE836E1"/>
    <w:multiLevelType w:val="hybridMultilevel"/>
    <w:tmpl w:val="306AB7B8"/>
    <w:lvl w:ilvl="0" w:tplc="3D1A97C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62E"/>
    <w:multiLevelType w:val="hybridMultilevel"/>
    <w:tmpl w:val="E90AE794"/>
    <w:lvl w:ilvl="0" w:tplc="11D43F7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272"/>
    <w:multiLevelType w:val="hybridMultilevel"/>
    <w:tmpl w:val="28082D58"/>
    <w:lvl w:ilvl="0" w:tplc="1B44667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3D3"/>
    <w:multiLevelType w:val="multilevel"/>
    <w:tmpl w:val="09403C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B54721C"/>
    <w:multiLevelType w:val="hybridMultilevel"/>
    <w:tmpl w:val="D1EA9FF2"/>
    <w:lvl w:ilvl="0" w:tplc="03AC5CC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C22"/>
    <w:multiLevelType w:val="multilevel"/>
    <w:tmpl w:val="291A2C1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1" w15:restartNumberingAfterBreak="0">
    <w:nsid w:val="4293427A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4445592B"/>
    <w:multiLevelType w:val="multilevel"/>
    <w:tmpl w:val="1B668D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5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52449F0"/>
    <w:multiLevelType w:val="hybridMultilevel"/>
    <w:tmpl w:val="3A682768"/>
    <w:lvl w:ilvl="0" w:tplc="90B635A4">
      <w:start w:val="1"/>
      <w:numFmt w:val="decimal"/>
      <w:lvlText w:val="17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2C6"/>
    <w:multiLevelType w:val="hybridMultilevel"/>
    <w:tmpl w:val="0234DBAE"/>
    <w:lvl w:ilvl="0" w:tplc="ED06A106">
      <w:start w:val="1"/>
      <w:numFmt w:val="decimal"/>
      <w:lvlText w:val="6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11A16"/>
    <w:multiLevelType w:val="hybridMultilevel"/>
    <w:tmpl w:val="D4B48336"/>
    <w:lvl w:ilvl="0" w:tplc="ACF0FEB4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B2D4292"/>
    <w:multiLevelType w:val="hybridMultilevel"/>
    <w:tmpl w:val="DE10BE28"/>
    <w:lvl w:ilvl="0" w:tplc="DE3C4762">
      <w:start w:val="1"/>
      <w:numFmt w:val="decimal"/>
      <w:lvlText w:val="12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417A8"/>
    <w:multiLevelType w:val="hybridMultilevel"/>
    <w:tmpl w:val="2D6A8CEE"/>
    <w:lvl w:ilvl="0" w:tplc="373A3928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547E"/>
    <w:multiLevelType w:val="multilevel"/>
    <w:tmpl w:val="58F4F7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1" w15:restartNumberingAfterBreak="0">
    <w:nsid w:val="581E34C0"/>
    <w:multiLevelType w:val="multilevel"/>
    <w:tmpl w:val="5296944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65B179C6"/>
    <w:multiLevelType w:val="hybridMultilevel"/>
    <w:tmpl w:val="49640162"/>
    <w:lvl w:ilvl="0" w:tplc="561E532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A3002"/>
    <w:multiLevelType w:val="hybridMultilevel"/>
    <w:tmpl w:val="420A08C4"/>
    <w:lvl w:ilvl="0" w:tplc="3A12315E">
      <w:start w:val="1"/>
      <w:numFmt w:val="decimal"/>
      <w:lvlText w:val="13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7B17"/>
    <w:multiLevelType w:val="hybridMultilevel"/>
    <w:tmpl w:val="4D52CD6A"/>
    <w:lvl w:ilvl="0" w:tplc="8DF2FCC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5312C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DFF052A"/>
    <w:multiLevelType w:val="hybridMultilevel"/>
    <w:tmpl w:val="870E92B2"/>
    <w:lvl w:ilvl="0" w:tplc="54BC0FE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8"/>
  </w:num>
  <w:num w:numId="5">
    <w:abstractNumId w:val="23"/>
  </w:num>
  <w:num w:numId="6">
    <w:abstractNumId w:val="12"/>
  </w:num>
  <w:num w:numId="7">
    <w:abstractNumId w:val="16"/>
  </w:num>
  <w:num w:numId="8">
    <w:abstractNumId w:val="5"/>
  </w:num>
  <w:num w:numId="9">
    <w:abstractNumId w:val="27"/>
  </w:num>
  <w:num w:numId="10">
    <w:abstractNumId w:val="15"/>
  </w:num>
  <w:num w:numId="11">
    <w:abstractNumId w:val="25"/>
  </w:num>
  <w:num w:numId="12">
    <w:abstractNumId w:val="19"/>
  </w:num>
  <w:num w:numId="13">
    <w:abstractNumId w:val="14"/>
  </w:num>
  <w:num w:numId="14">
    <w:abstractNumId w:val="0"/>
  </w:num>
  <w:num w:numId="15">
    <w:abstractNumId w:val="6"/>
  </w:num>
  <w:num w:numId="16">
    <w:abstractNumId w:val="17"/>
  </w:num>
  <w:num w:numId="17">
    <w:abstractNumId w:val="7"/>
  </w:num>
  <w:num w:numId="18">
    <w:abstractNumId w:val="21"/>
  </w:num>
  <w:num w:numId="19">
    <w:abstractNumId w:val="10"/>
  </w:num>
  <w:num w:numId="20">
    <w:abstractNumId w:val="8"/>
  </w:num>
  <w:num w:numId="21">
    <w:abstractNumId w:val="24"/>
  </w:num>
  <w:num w:numId="22">
    <w:abstractNumId w:val="13"/>
  </w:num>
  <w:num w:numId="23">
    <w:abstractNumId w:val="22"/>
  </w:num>
  <w:num w:numId="24">
    <w:abstractNumId w:val="2"/>
  </w:num>
  <w:num w:numId="25">
    <w:abstractNumId w:val="4"/>
  </w:num>
  <w:num w:numId="26">
    <w:abstractNumId w:val="3"/>
  </w:num>
  <w:num w:numId="27">
    <w:abstractNumId w:val="20"/>
  </w:num>
  <w:num w:numId="28">
    <w:abstractNumId w:val="1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31FC"/>
    <w:rsid w:val="00004D95"/>
    <w:rsid w:val="00005737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58AE"/>
    <w:rsid w:val="000261A8"/>
    <w:rsid w:val="00026682"/>
    <w:rsid w:val="00027472"/>
    <w:rsid w:val="000320FE"/>
    <w:rsid w:val="0003306B"/>
    <w:rsid w:val="00034D75"/>
    <w:rsid w:val="00037847"/>
    <w:rsid w:val="00037EC9"/>
    <w:rsid w:val="000414C3"/>
    <w:rsid w:val="00041F34"/>
    <w:rsid w:val="00042669"/>
    <w:rsid w:val="000433EA"/>
    <w:rsid w:val="000460D4"/>
    <w:rsid w:val="000524A9"/>
    <w:rsid w:val="0005294B"/>
    <w:rsid w:val="000542B0"/>
    <w:rsid w:val="00056264"/>
    <w:rsid w:val="000638B7"/>
    <w:rsid w:val="00063A79"/>
    <w:rsid w:val="00064DAB"/>
    <w:rsid w:val="00070586"/>
    <w:rsid w:val="000714B8"/>
    <w:rsid w:val="00073461"/>
    <w:rsid w:val="00084A74"/>
    <w:rsid w:val="00087C8A"/>
    <w:rsid w:val="00091CE6"/>
    <w:rsid w:val="0009266F"/>
    <w:rsid w:val="000927A3"/>
    <w:rsid w:val="0009605F"/>
    <w:rsid w:val="00096F3C"/>
    <w:rsid w:val="00097C9D"/>
    <w:rsid w:val="000A305D"/>
    <w:rsid w:val="000A447E"/>
    <w:rsid w:val="000A4D97"/>
    <w:rsid w:val="000A7DAE"/>
    <w:rsid w:val="000A7F9D"/>
    <w:rsid w:val="000B1472"/>
    <w:rsid w:val="000B2171"/>
    <w:rsid w:val="000B4FAE"/>
    <w:rsid w:val="000B5B99"/>
    <w:rsid w:val="000C3FD4"/>
    <w:rsid w:val="000C56F1"/>
    <w:rsid w:val="000D0A7C"/>
    <w:rsid w:val="000D0AB5"/>
    <w:rsid w:val="000D4391"/>
    <w:rsid w:val="000E0344"/>
    <w:rsid w:val="000E2B35"/>
    <w:rsid w:val="000E351B"/>
    <w:rsid w:val="000E44D5"/>
    <w:rsid w:val="000E4F43"/>
    <w:rsid w:val="000E5B8C"/>
    <w:rsid w:val="000F3C9F"/>
    <w:rsid w:val="00102654"/>
    <w:rsid w:val="0010609E"/>
    <w:rsid w:val="001125A0"/>
    <w:rsid w:val="001140DD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768C0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61E9"/>
    <w:rsid w:val="00187CAB"/>
    <w:rsid w:val="00191FD8"/>
    <w:rsid w:val="001A02FB"/>
    <w:rsid w:val="001A1FDD"/>
    <w:rsid w:val="001A2827"/>
    <w:rsid w:val="001B1B80"/>
    <w:rsid w:val="001C000C"/>
    <w:rsid w:val="001C08F4"/>
    <w:rsid w:val="001C171E"/>
    <w:rsid w:val="001C3489"/>
    <w:rsid w:val="001C3E5F"/>
    <w:rsid w:val="001C6B4A"/>
    <w:rsid w:val="001D1AFC"/>
    <w:rsid w:val="001D49C6"/>
    <w:rsid w:val="001D52EC"/>
    <w:rsid w:val="001D5EA8"/>
    <w:rsid w:val="001D60C6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45A2"/>
    <w:rsid w:val="002049DD"/>
    <w:rsid w:val="0020757E"/>
    <w:rsid w:val="00211348"/>
    <w:rsid w:val="002113DA"/>
    <w:rsid w:val="002126F6"/>
    <w:rsid w:val="00222DED"/>
    <w:rsid w:val="00224658"/>
    <w:rsid w:val="0022707A"/>
    <w:rsid w:val="00230531"/>
    <w:rsid w:val="00230FAF"/>
    <w:rsid w:val="00232771"/>
    <w:rsid w:val="002349BE"/>
    <w:rsid w:val="00235199"/>
    <w:rsid w:val="00235EC9"/>
    <w:rsid w:val="00236D86"/>
    <w:rsid w:val="0024250D"/>
    <w:rsid w:val="002452A3"/>
    <w:rsid w:val="00245DB2"/>
    <w:rsid w:val="0024630C"/>
    <w:rsid w:val="00246556"/>
    <w:rsid w:val="00246DF0"/>
    <w:rsid w:val="00247679"/>
    <w:rsid w:val="00247D7D"/>
    <w:rsid w:val="00250BFB"/>
    <w:rsid w:val="00252B7F"/>
    <w:rsid w:val="00252E10"/>
    <w:rsid w:val="00256202"/>
    <w:rsid w:val="00262CC4"/>
    <w:rsid w:val="00271C52"/>
    <w:rsid w:val="0027544D"/>
    <w:rsid w:val="002770B3"/>
    <w:rsid w:val="00277C83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59DB"/>
    <w:rsid w:val="00295ABC"/>
    <w:rsid w:val="002A0A87"/>
    <w:rsid w:val="002A261D"/>
    <w:rsid w:val="002A2E1F"/>
    <w:rsid w:val="002A3CAC"/>
    <w:rsid w:val="002A4D86"/>
    <w:rsid w:val="002A6414"/>
    <w:rsid w:val="002A6B21"/>
    <w:rsid w:val="002A7ADA"/>
    <w:rsid w:val="002B0A23"/>
    <w:rsid w:val="002B20DE"/>
    <w:rsid w:val="002B3018"/>
    <w:rsid w:val="002B6692"/>
    <w:rsid w:val="002C01F4"/>
    <w:rsid w:val="002C34F4"/>
    <w:rsid w:val="002C390F"/>
    <w:rsid w:val="002C3CA6"/>
    <w:rsid w:val="002C55B6"/>
    <w:rsid w:val="002C750E"/>
    <w:rsid w:val="002D5DD7"/>
    <w:rsid w:val="002E3372"/>
    <w:rsid w:val="002E45EA"/>
    <w:rsid w:val="002E6F61"/>
    <w:rsid w:val="002F5D7F"/>
    <w:rsid w:val="002F7E08"/>
    <w:rsid w:val="003002A2"/>
    <w:rsid w:val="00300D73"/>
    <w:rsid w:val="00300D88"/>
    <w:rsid w:val="00303086"/>
    <w:rsid w:val="00303400"/>
    <w:rsid w:val="0030507C"/>
    <w:rsid w:val="003118BB"/>
    <w:rsid w:val="0031398B"/>
    <w:rsid w:val="00321CD8"/>
    <w:rsid w:val="0032473F"/>
    <w:rsid w:val="00325EC8"/>
    <w:rsid w:val="0032633A"/>
    <w:rsid w:val="00333B2F"/>
    <w:rsid w:val="0033681A"/>
    <w:rsid w:val="00336C51"/>
    <w:rsid w:val="003430CE"/>
    <w:rsid w:val="00346DDA"/>
    <w:rsid w:val="0035097D"/>
    <w:rsid w:val="00350B9D"/>
    <w:rsid w:val="00353257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BC3"/>
    <w:rsid w:val="00377DEB"/>
    <w:rsid w:val="00380459"/>
    <w:rsid w:val="00385209"/>
    <w:rsid w:val="00387053"/>
    <w:rsid w:val="003915CD"/>
    <w:rsid w:val="00394792"/>
    <w:rsid w:val="003A3B42"/>
    <w:rsid w:val="003B29DA"/>
    <w:rsid w:val="003B3647"/>
    <w:rsid w:val="003B4811"/>
    <w:rsid w:val="003B57C6"/>
    <w:rsid w:val="003C2340"/>
    <w:rsid w:val="003C7855"/>
    <w:rsid w:val="003D316F"/>
    <w:rsid w:val="003D4BB3"/>
    <w:rsid w:val="003D4D29"/>
    <w:rsid w:val="003D50D2"/>
    <w:rsid w:val="003D7DC2"/>
    <w:rsid w:val="003E1087"/>
    <w:rsid w:val="003E2869"/>
    <w:rsid w:val="003E7D1C"/>
    <w:rsid w:val="003E7F02"/>
    <w:rsid w:val="003F017F"/>
    <w:rsid w:val="003F25E4"/>
    <w:rsid w:val="003F3113"/>
    <w:rsid w:val="003F66BD"/>
    <w:rsid w:val="004002E7"/>
    <w:rsid w:val="00405B8E"/>
    <w:rsid w:val="004063F4"/>
    <w:rsid w:val="00407987"/>
    <w:rsid w:val="00407FBF"/>
    <w:rsid w:val="00412008"/>
    <w:rsid w:val="00413F93"/>
    <w:rsid w:val="00421463"/>
    <w:rsid w:val="00422146"/>
    <w:rsid w:val="00427D14"/>
    <w:rsid w:val="00430EAB"/>
    <w:rsid w:val="00436DA1"/>
    <w:rsid w:val="00437F9D"/>
    <w:rsid w:val="00444A8F"/>
    <w:rsid w:val="00445CCA"/>
    <w:rsid w:val="00447AF4"/>
    <w:rsid w:val="0045189D"/>
    <w:rsid w:val="004545D4"/>
    <w:rsid w:val="00461DD5"/>
    <w:rsid w:val="004631C5"/>
    <w:rsid w:val="004642BE"/>
    <w:rsid w:val="004651FB"/>
    <w:rsid w:val="004726B9"/>
    <w:rsid w:val="00475D2F"/>
    <w:rsid w:val="0047742A"/>
    <w:rsid w:val="004816B1"/>
    <w:rsid w:val="0048350A"/>
    <w:rsid w:val="004844EF"/>
    <w:rsid w:val="00485098"/>
    <w:rsid w:val="00485EBE"/>
    <w:rsid w:val="004865A8"/>
    <w:rsid w:val="0049453A"/>
    <w:rsid w:val="00496AF2"/>
    <w:rsid w:val="004A0E3F"/>
    <w:rsid w:val="004B51EE"/>
    <w:rsid w:val="004B72A9"/>
    <w:rsid w:val="004C3F84"/>
    <w:rsid w:val="004C7CE0"/>
    <w:rsid w:val="004D0854"/>
    <w:rsid w:val="004D105C"/>
    <w:rsid w:val="004D3627"/>
    <w:rsid w:val="004D4A74"/>
    <w:rsid w:val="004D4F12"/>
    <w:rsid w:val="004E1784"/>
    <w:rsid w:val="004E2039"/>
    <w:rsid w:val="004E455E"/>
    <w:rsid w:val="004E4876"/>
    <w:rsid w:val="004F0379"/>
    <w:rsid w:val="004F14CD"/>
    <w:rsid w:val="004F2C59"/>
    <w:rsid w:val="004F5A5C"/>
    <w:rsid w:val="004F73BB"/>
    <w:rsid w:val="0050072F"/>
    <w:rsid w:val="005017B9"/>
    <w:rsid w:val="0050431C"/>
    <w:rsid w:val="00504853"/>
    <w:rsid w:val="00517675"/>
    <w:rsid w:val="00520C72"/>
    <w:rsid w:val="00520EB7"/>
    <w:rsid w:val="005211E8"/>
    <w:rsid w:val="00525336"/>
    <w:rsid w:val="00532506"/>
    <w:rsid w:val="00532697"/>
    <w:rsid w:val="00532BEF"/>
    <w:rsid w:val="00532C5F"/>
    <w:rsid w:val="0053424B"/>
    <w:rsid w:val="00541214"/>
    <w:rsid w:val="00551B24"/>
    <w:rsid w:val="005530D7"/>
    <w:rsid w:val="00553B42"/>
    <w:rsid w:val="00553B94"/>
    <w:rsid w:val="00561898"/>
    <w:rsid w:val="00564285"/>
    <w:rsid w:val="005718C7"/>
    <w:rsid w:val="00571B30"/>
    <w:rsid w:val="005755CC"/>
    <w:rsid w:val="0058042B"/>
    <w:rsid w:val="00580EF7"/>
    <w:rsid w:val="00581326"/>
    <w:rsid w:val="0058164D"/>
    <w:rsid w:val="00582BB2"/>
    <w:rsid w:val="0059282F"/>
    <w:rsid w:val="005942E0"/>
    <w:rsid w:val="00594AE1"/>
    <w:rsid w:val="00594E3B"/>
    <w:rsid w:val="00596606"/>
    <w:rsid w:val="005A1D50"/>
    <w:rsid w:val="005A69F6"/>
    <w:rsid w:val="005A7884"/>
    <w:rsid w:val="005B36CA"/>
    <w:rsid w:val="005B5074"/>
    <w:rsid w:val="005C2BF5"/>
    <w:rsid w:val="005C42B5"/>
    <w:rsid w:val="005C42CE"/>
    <w:rsid w:val="005C42EA"/>
    <w:rsid w:val="005C52E5"/>
    <w:rsid w:val="005C5CE2"/>
    <w:rsid w:val="005D0BC0"/>
    <w:rsid w:val="005D2950"/>
    <w:rsid w:val="005D66D1"/>
    <w:rsid w:val="005E25EE"/>
    <w:rsid w:val="005E2783"/>
    <w:rsid w:val="005E34CE"/>
    <w:rsid w:val="005E3F8F"/>
    <w:rsid w:val="005F33D9"/>
    <w:rsid w:val="005F3FB4"/>
    <w:rsid w:val="005F440F"/>
    <w:rsid w:val="005F4810"/>
    <w:rsid w:val="005F7478"/>
    <w:rsid w:val="005F770D"/>
    <w:rsid w:val="005F7734"/>
    <w:rsid w:val="00600506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4825"/>
    <w:rsid w:val="00625A81"/>
    <w:rsid w:val="006265CD"/>
    <w:rsid w:val="00626B1E"/>
    <w:rsid w:val="0063261F"/>
    <w:rsid w:val="006326BE"/>
    <w:rsid w:val="00632D94"/>
    <w:rsid w:val="00633474"/>
    <w:rsid w:val="0064115A"/>
    <w:rsid w:val="00642E15"/>
    <w:rsid w:val="00644B27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70647"/>
    <w:rsid w:val="006765C7"/>
    <w:rsid w:val="00681072"/>
    <w:rsid w:val="006856AD"/>
    <w:rsid w:val="00685C5A"/>
    <w:rsid w:val="006924C4"/>
    <w:rsid w:val="00693C84"/>
    <w:rsid w:val="00694EEC"/>
    <w:rsid w:val="006A1A52"/>
    <w:rsid w:val="006A25EC"/>
    <w:rsid w:val="006A2DEA"/>
    <w:rsid w:val="006B1EB8"/>
    <w:rsid w:val="006B29ED"/>
    <w:rsid w:val="006B4CF4"/>
    <w:rsid w:val="006B6084"/>
    <w:rsid w:val="006B695D"/>
    <w:rsid w:val="006C100D"/>
    <w:rsid w:val="006C1728"/>
    <w:rsid w:val="006C792F"/>
    <w:rsid w:val="006C7E6E"/>
    <w:rsid w:val="006D2DED"/>
    <w:rsid w:val="006D5E44"/>
    <w:rsid w:val="006E4585"/>
    <w:rsid w:val="006E6D4A"/>
    <w:rsid w:val="006E7273"/>
    <w:rsid w:val="006F0F3A"/>
    <w:rsid w:val="006F2527"/>
    <w:rsid w:val="006F284C"/>
    <w:rsid w:val="006F2A2D"/>
    <w:rsid w:val="006F2AF4"/>
    <w:rsid w:val="006F34A4"/>
    <w:rsid w:val="006F5F31"/>
    <w:rsid w:val="0070033A"/>
    <w:rsid w:val="0070250F"/>
    <w:rsid w:val="00705312"/>
    <w:rsid w:val="00705C83"/>
    <w:rsid w:val="00707578"/>
    <w:rsid w:val="00710EF6"/>
    <w:rsid w:val="0071107A"/>
    <w:rsid w:val="00712254"/>
    <w:rsid w:val="00712AF1"/>
    <w:rsid w:val="00714552"/>
    <w:rsid w:val="00714B89"/>
    <w:rsid w:val="007154AA"/>
    <w:rsid w:val="00721851"/>
    <w:rsid w:val="007257D8"/>
    <w:rsid w:val="00725CB1"/>
    <w:rsid w:val="007277D6"/>
    <w:rsid w:val="00731CCB"/>
    <w:rsid w:val="007320DE"/>
    <w:rsid w:val="007323C5"/>
    <w:rsid w:val="00733025"/>
    <w:rsid w:val="00735190"/>
    <w:rsid w:val="0073534C"/>
    <w:rsid w:val="0073714B"/>
    <w:rsid w:val="007404AB"/>
    <w:rsid w:val="007450BD"/>
    <w:rsid w:val="00746654"/>
    <w:rsid w:val="00746E8E"/>
    <w:rsid w:val="0074758B"/>
    <w:rsid w:val="00751DC9"/>
    <w:rsid w:val="0075645D"/>
    <w:rsid w:val="00763057"/>
    <w:rsid w:val="00763813"/>
    <w:rsid w:val="00763D9A"/>
    <w:rsid w:val="00766609"/>
    <w:rsid w:val="0077428E"/>
    <w:rsid w:val="007771A1"/>
    <w:rsid w:val="007775AC"/>
    <w:rsid w:val="00785CEF"/>
    <w:rsid w:val="007873F1"/>
    <w:rsid w:val="00787746"/>
    <w:rsid w:val="00792665"/>
    <w:rsid w:val="00792720"/>
    <w:rsid w:val="00792A01"/>
    <w:rsid w:val="00792F34"/>
    <w:rsid w:val="00793BB4"/>
    <w:rsid w:val="00795A30"/>
    <w:rsid w:val="00795A5C"/>
    <w:rsid w:val="007A047D"/>
    <w:rsid w:val="007A0BFD"/>
    <w:rsid w:val="007A20C9"/>
    <w:rsid w:val="007A44B0"/>
    <w:rsid w:val="007B205F"/>
    <w:rsid w:val="007B2A84"/>
    <w:rsid w:val="007B7BD9"/>
    <w:rsid w:val="007B7FB8"/>
    <w:rsid w:val="007C29F0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E117C"/>
    <w:rsid w:val="007E2684"/>
    <w:rsid w:val="007E4501"/>
    <w:rsid w:val="007F25C0"/>
    <w:rsid w:val="007F2808"/>
    <w:rsid w:val="007F68A2"/>
    <w:rsid w:val="00803232"/>
    <w:rsid w:val="00804348"/>
    <w:rsid w:val="00805D98"/>
    <w:rsid w:val="008071D5"/>
    <w:rsid w:val="00810416"/>
    <w:rsid w:val="0081047B"/>
    <w:rsid w:val="00811A28"/>
    <w:rsid w:val="00815273"/>
    <w:rsid w:val="00816E97"/>
    <w:rsid w:val="008177B3"/>
    <w:rsid w:val="00817E30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41251"/>
    <w:rsid w:val="00842153"/>
    <w:rsid w:val="00842396"/>
    <w:rsid w:val="00842585"/>
    <w:rsid w:val="00846536"/>
    <w:rsid w:val="00850085"/>
    <w:rsid w:val="00851CB1"/>
    <w:rsid w:val="008534DC"/>
    <w:rsid w:val="008539AC"/>
    <w:rsid w:val="00853A28"/>
    <w:rsid w:val="00853AB5"/>
    <w:rsid w:val="00854A6B"/>
    <w:rsid w:val="008567F0"/>
    <w:rsid w:val="0086338D"/>
    <w:rsid w:val="008638E7"/>
    <w:rsid w:val="008665F7"/>
    <w:rsid w:val="008670CB"/>
    <w:rsid w:val="00870C5D"/>
    <w:rsid w:val="00872A74"/>
    <w:rsid w:val="008747C2"/>
    <w:rsid w:val="0088422B"/>
    <w:rsid w:val="0089118F"/>
    <w:rsid w:val="00893448"/>
    <w:rsid w:val="00895B20"/>
    <w:rsid w:val="008A2031"/>
    <w:rsid w:val="008A24DA"/>
    <w:rsid w:val="008A4A66"/>
    <w:rsid w:val="008A4E43"/>
    <w:rsid w:val="008B02CD"/>
    <w:rsid w:val="008B0F9F"/>
    <w:rsid w:val="008B3DD7"/>
    <w:rsid w:val="008B4724"/>
    <w:rsid w:val="008B7FD2"/>
    <w:rsid w:val="008C42C9"/>
    <w:rsid w:val="008C73C5"/>
    <w:rsid w:val="008D1BFA"/>
    <w:rsid w:val="008D65B6"/>
    <w:rsid w:val="008D7E7A"/>
    <w:rsid w:val="008E10C0"/>
    <w:rsid w:val="008E12C8"/>
    <w:rsid w:val="008E4741"/>
    <w:rsid w:val="008F3FAD"/>
    <w:rsid w:val="008F4BEE"/>
    <w:rsid w:val="008F7189"/>
    <w:rsid w:val="009004BB"/>
    <w:rsid w:val="00904870"/>
    <w:rsid w:val="00905F21"/>
    <w:rsid w:val="0090713B"/>
    <w:rsid w:val="00910AE1"/>
    <w:rsid w:val="00910DAA"/>
    <w:rsid w:val="00913399"/>
    <w:rsid w:val="00916601"/>
    <w:rsid w:val="00916A3D"/>
    <w:rsid w:val="00917EC6"/>
    <w:rsid w:val="0092128E"/>
    <w:rsid w:val="00927AF9"/>
    <w:rsid w:val="00930078"/>
    <w:rsid w:val="009310C3"/>
    <w:rsid w:val="0093289A"/>
    <w:rsid w:val="009332D3"/>
    <w:rsid w:val="00934113"/>
    <w:rsid w:val="00935EA3"/>
    <w:rsid w:val="00936D3F"/>
    <w:rsid w:val="009376A9"/>
    <w:rsid w:val="0094254D"/>
    <w:rsid w:val="009437DE"/>
    <w:rsid w:val="00945C38"/>
    <w:rsid w:val="009522CC"/>
    <w:rsid w:val="009531A0"/>
    <w:rsid w:val="00955017"/>
    <w:rsid w:val="00956564"/>
    <w:rsid w:val="009569BB"/>
    <w:rsid w:val="00961648"/>
    <w:rsid w:val="0096238D"/>
    <w:rsid w:val="00963A99"/>
    <w:rsid w:val="00964B02"/>
    <w:rsid w:val="00965303"/>
    <w:rsid w:val="00965B57"/>
    <w:rsid w:val="00965B83"/>
    <w:rsid w:val="009719B6"/>
    <w:rsid w:val="009740C4"/>
    <w:rsid w:val="0097486E"/>
    <w:rsid w:val="00976C42"/>
    <w:rsid w:val="009910AD"/>
    <w:rsid w:val="00992465"/>
    <w:rsid w:val="0099294B"/>
    <w:rsid w:val="00993A6D"/>
    <w:rsid w:val="009A058B"/>
    <w:rsid w:val="009A14C3"/>
    <w:rsid w:val="009A1BF8"/>
    <w:rsid w:val="009A4C62"/>
    <w:rsid w:val="009A4FD0"/>
    <w:rsid w:val="009A7CB0"/>
    <w:rsid w:val="009B1535"/>
    <w:rsid w:val="009B1B73"/>
    <w:rsid w:val="009B566A"/>
    <w:rsid w:val="009C03B6"/>
    <w:rsid w:val="009C0438"/>
    <w:rsid w:val="009C067C"/>
    <w:rsid w:val="009C3E8B"/>
    <w:rsid w:val="009C4249"/>
    <w:rsid w:val="009C64B4"/>
    <w:rsid w:val="009D0BE9"/>
    <w:rsid w:val="009D5975"/>
    <w:rsid w:val="009D7A4B"/>
    <w:rsid w:val="009E1111"/>
    <w:rsid w:val="009E44EC"/>
    <w:rsid w:val="009E51BB"/>
    <w:rsid w:val="009E6FA0"/>
    <w:rsid w:val="009E7719"/>
    <w:rsid w:val="009E7A91"/>
    <w:rsid w:val="009F12AE"/>
    <w:rsid w:val="009F15D3"/>
    <w:rsid w:val="009F1D6F"/>
    <w:rsid w:val="009F37FF"/>
    <w:rsid w:val="009F395A"/>
    <w:rsid w:val="009F6F00"/>
    <w:rsid w:val="009F79E0"/>
    <w:rsid w:val="00A01B4B"/>
    <w:rsid w:val="00A01C57"/>
    <w:rsid w:val="00A03470"/>
    <w:rsid w:val="00A03F1A"/>
    <w:rsid w:val="00A04959"/>
    <w:rsid w:val="00A07E3F"/>
    <w:rsid w:val="00A10404"/>
    <w:rsid w:val="00A15946"/>
    <w:rsid w:val="00A1742E"/>
    <w:rsid w:val="00A20A4A"/>
    <w:rsid w:val="00A21EBA"/>
    <w:rsid w:val="00A21FFE"/>
    <w:rsid w:val="00A22B69"/>
    <w:rsid w:val="00A24349"/>
    <w:rsid w:val="00A24ECF"/>
    <w:rsid w:val="00A26C07"/>
    <w:rsid w:val="00A33219"/>
    <w:rsid w:val="00A35895"/>
    <w:rsid w:val="00A364AB"/>
    <w:rsid w:val="00A36B8D"/>
    <w:rsid w:val="00A4143A"/>
    <w:rsid w:val="00A42D3C"/>
    <w:rsid w:val="00A42FAD"/>
    <w:rsid w:val="00A46C13"/>
    <w:rsid w:val="00A6121B"/>
    <w:rsid w:val="00A62414"/>
    <w:rsid w:val="00A8024C"/>
    <w:rsid w:val="00A81ADD"/>
    <w:rsid w:val="00A83899"/>
    <w:rsid w:val="00A83F68"/>
    <w:rsid w:val="00A85107"/>
    <w:rsid w:val="00A86FC6"/>
    <w:rsid w:val="00A91AD3"/>
    <w:rsid w:val="00AA5649"/>
    <w:rsid w:val="00AA611F"/>
    <w:rsid w:val="00AA6747"/>
    <w:rsid w:val="00AA7071"/>
    <w:rsid w:val="00AA7C06"/>
    <w:rsid w:val="00AB1DED"/>
    <w:rsid w:val="00AB2250"/>
    <w:rsid w:val="00AB2906"/>
    <w:rsid w:val="00AB30CF"/>
    <w:rsid w:val="00AB317B"/>
    <w:rsid w:val="00AB415C"/>
    <w:rsid w:val="00AB5122"/>
    <w:rsid w:val="00AB566D"/>
    <w:rsid w:val="00AB6145"/>
    <w:rsid w:val="00AB7904"/>
    <w:rsid w:val="00AC4A1D"/>
    <w:rsid w:val="00AC5AD5"/>
    <w:rsid w:val="00AD1DCF"/>
    <w:rsid w:val="00AD439F"/>
    <w:rsid w:val="00AD4406"/>
    <w:rsid w:val="00AD5A2C"/>
    <w:rsid w:val="00AD70F7"/>
    <w:rsid w:val="00AE2907"/>
    <w:rsid w:val="00AE31B6"/>
    <w:rsid w:val="00AE41BE"/>
    <w:rsid w:val="00AF2860"/>
    <w:rsid w:val="00AF2E12"/>
    <w:rsid w:val="00AF3580"/>
    <w:rsid w:val="00AF3C07"/>
    <w:rsid w:val="00AF4A44"/>
    <w:rsid w:val="00B015AE"/>
    <w:rsid w:val="00B01953"/>
    <w:rsid w:val="00B02721"/>
    <w:rsid w:val="00B04FDE"/>
    <w:rsid w:val="00B061FC"/>
    <w:rsid w:val="00B13129"/>
    <w:rsid w:val="00B14B07"/>
    <w:rsid w:val="00B15CF9"/>
    <w:rsid w:val="00B16C96"/>
    <w:rsid w:val="00B200FD"/>
    <w:rsid w:val="00B2187B"/>
    <w:rsid w:val="00B22ED1"/>
    <w:rsid w:val="00B260F1"/>
    <w:rsid w:val="00B27657"/>
    <w:rsid w:val="00B34531"/>
    <w:rsid w:val="00B404D2"/>
    <w:rsid w:val="00B51199"/>
    <w:rsid w:val="00B51BEF"/>
    <w:rsid w:val="00B53BD3"/>
    <w:rsid w:val="00B54E62"/>
    <w:rsid w:val="00B54F03"/>
    <w:rsid w:val="00B559F8"/>
    <w:rsid w:val="00B56787"/>
    <w:rsid w:val="00B61AEF"/>
    <w:rsid w:val="00B62E57"/>
    <w:rsid w:val="00B64F17"/>
    <w:rsid w:val="00B72F42"/>
    <w:rsid w:val="00B75DC2"/>
    <w:rsid w:val="00B77150"/>
    <w:rsid w:val="00B8084C"/>
    <w:rsid w:val="00B8666F"/>
    <w:rsid w:val="00B92171"/>
    <w:rsid w:val="00B92A35"/>
    <w:rsid w:val="00B93243"/>
    <w:rsid w:val="00B9406E"/>
    <w:rsid w:val="00B95B3B"/>
    <w:rsid w:val="00B95C9A"/>
    <w:rsid w:val="00B95D9F"/>
    <w:rsid w:val="00B96471"/>
    <w:rsid w:val="00B96F21"/>
    <w:rsid w:val="00B97FD7"/>
    <w:rsid w:val="00BA1229"/>
    <w:rsid w:val="00BA6A76"/>
    <w:rsid w:val="00BA7806"/>
    <w:rsid w:val="00BB0077"/>
    <w:rsid w:val="00BB2F66"/>
    <w:rsid w:val="00BB334D"/>
    <w:rsid w:val="00BC662F"/>
    <w:rsid w:val="00BD0FE5"/>
    <w:rsid w:val="00BD1A76"/>
    <w:rsid w:val="00BD2531"/>
    <w:rsid w:val="00BD5FEB"/>
    <w:rsid w:val="00BD6ED4"/>
    <w:rsid w:val="00BE10A3"/>
    <w:rsid w:val="00BE119D"/>
    <w:rsid w:val="00BE1C2B"/>
    <w:rsid w:val="00BE463C"/>
    <w:rsid w:val="00BE5E29"/>
    <w:rsid w:val="00BE6128"/>
    <w:rsid w:val="00BE6E4A"/>
    <w:rsid w:val="00BE7A83"/>
    <w:rsid w:val="00BF1EF4"/>
    <w:rsid w:val="00BF2EE5"/>
    <w:rsid w:val="00BF38CC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20003"/>
    <w:rsid w:val="00C256B2"/>
    <w:rsid w:val="00C25A5F"/>
    <w:rsid w:val="00C26DA8"/>
    <w:rsid w:val="00C26F8B"/>
    <w:rsid w:val="00C27876"/>
    <w:rsid w:val="00C33335"/>
    <w:rsid w:val="00C3576B"/>
    <w:rsid w:val="00C36123"/>
    <w:rsid w:val="00C365C3"/>
    <w:rsid w:val="00C36ED8"/>
    <w:rsid w:val="00C371DC"/>
    <w:rsid w:val="00C371ED"/>
    <w:rsid w:val="00C43E76"/>
    <w:rsid w:val="00C474C0"/>
    <w:rsid w:val="00C47865"/>
    <w:rsid w:val="00C50511"/>
    <w:rsid w:val="00C62E6A"/>
    <w:rsid w:val="00C6514C"/>
    <w:rsid w:val="00C714CF"/>
    <w:rsid w:val="00C753A6"/>
    <w:rsid w:val="00C762B1"/>
    <w:rsid w:val="00C817AF"/>
    <w:rsid w:val="00C829E1"/>
    <w:rsid w:val="00C87220"/>
    <w:rsid w:val="00C87D96"/>
    <w:rsid w:val="00C9350D"/>
    <w:rsid w:val="00C969C2"/>
    <w:rsid w:val="00C974A5"/>
    <w:rsid w:val="00C97AC5"/>
    <w:rsid w:val="00CA2D7A"/>
    <w:rsid w:val="00CA2E45"/>
    <w:rsid w:val="00CA332C"/>
    <w:rsid w:val="00CA4216"/>
    <w:rsid w:val="00CA4E26"/>
    <w:rsid w:val="00CB11D5"/>
    <w:rsid w:val="00CB2875"/>
    <w:rsid w:val="00CB33EA"/>
    <w:rsid w:val="00CB3FA7"/>
    <w:rsid w:val="00CB67A1"/>
    <w:rsid w:val="00CC0CFC"/>
    <w:rsid w:val="00CC23F2"/>
    <w:rsid w:val="00CC47C8"/>
    <w:rsid w:val="00CD0D9C"/>
    <w:rsid w:val="00CD62DE"/>
    <w:rsid w:val="00CD76FA"/>
    <w:rsid w:val="00CD7C89"/>
    <w:rsid w:val="00CE03F5"/>
    <w:rsid w:val="00CE23A9"/>
    <w:rsid w:val="00CE2ED5"/>
    <w:rsid w:val="00CE343D"/>
    <w:rsid w:val="00CE3955"/>
    <w:rsid w:val="00CE5C1C"/>
    <w:rsid w:val="00CF2839"/>
    <w:rsid w:val="00CF470A"/>
    <w:rsid w:val="00CF4F21"/>
    <w:rsid w:val="00D0029E"/>
    <w:rsid w:val="00D01FDC"/>
    <w:rsid w:val="00D02A50"/>
    <w:rsid w:val="00D06CB1"/>
    <w:rsid w:val="00D07EB1"/>
    <w:rsid w:val="00D1124D"/>
    <w:rsid w:val="00D11C1F"/>
    <w:rsid w:val="00D128D1"/>
    <w:rsid w:val="00D16705"/>
    <w:rsid w:val="00D20BFF"/>
    <w:rsid w:val="00D21EDB"/>
    <w:rsid w:val="00D22971"/>
    <w:rsid w:val="00D22B6F"/>
    <w:rsid w:val="00D3069C"/>
    <w:rsid w:val="00D31B5D"/>
    <w:rsid w:val="00D33A37"/>
    <w:rsid w:val="00D3522E"/>
    <w:rsid w:val="00D44314"/>
    <w:rsid w:val="00D4485F"/>
    <w:rsid w:val="00D45E1A"/>
    <w:rsid w:val="00D46FA1"/>
    <w:rsid w:val="00D519EC"/>
    <w:rsid w:val="00D51CD6"/>
    <w:rsid w:val="00D5465C"/>
    <w:rsid w:val="00D54FF0"/>
    <w:rsid w:val="00D62C68"/>
    <w:rsid w:val="00D64989"/>
    <w:rsid w:val="00D67715"/>
    <w:rsid w:val="00D7349A"/>
    <w:rsid w:val="00D75E45"/>
    <w:rsid w:val="00D77001"/>
    <w:rsid w:val="00D85008"/>
    <w:rsid w:val="00D86C29"/>
    <w:rsid w:val="00D90BC4"/>
    <w:rsid w:val="00D92223"/>
    <w:rsid w:val="00DA1D8B"/>
    <w:rsid w:val="00DA24D3"/>
    <w:rsid w:val="00DA4A38"/>
    <w:rsid w:val="00DB7097"/>
    <w:rsid w:val="00DC4A03"/>
    <w:rsid w:val="00DD2B27"/>
    <w:rsid w:val="00DD370A"/>
    <w:rsid w:val="00DD3E0E"/>
    <w:rsid w:val="00DD41E1"/>
    <w:rsid w:val="00DD5260"/>
    <w:rsid w:val="00DE148F"/>
    <w:rsid w:val="00DE2FE1"/>
    <w:rsid w:val="00DE3DD3"/>
    <w:rsid w:val="00DE5756"/>
    <w:rsid w:val="00DF1393"/>
    <w:rsid w:val="00DF73DC"/>
    <w:rsid w:val="00DF7654"/>
    <w:rsid w:val="00E00C3B"/>
    <w:rsid w:val="00E019AB"/>
    <w:rsid w:val="00E01E6A"/>
    <w:rsid w:val="00E140B0"/>
    <w:rsid w:val="00E15683"/>
    <w:rsid w:val="00E17983"/>
    <w:rsid w:val="00E2127A"/>
    <w:rsid w:val="00E21542"/>
    <w:rsid w:val="00E2356C"/>
    <w:rsid w:val="00E25701"/>
    <w:rsid w:val="00E2676E"/>
    <w:rsid w:val="00E33276"/>
    <w:rsid w:val="00E342D7"/>
    <w:rsid w:val="00E40487"/>
    <w:rsid w:val="00E40E98"/>
    <w:rsid w:val="00E45143"/>
    <w:rsid w:val="00E459CD"/>
    <w:rsid w:val="00E45CA3"/>
    <w:rsid w:val="00E46D38"/>
    <w:rsid w:val="00E51269"/>
    <w:rsid w:val="00E5624F"/>
    <w:rsid w:val="00E61414"/>
    <w:rsid w:val="00E622AB"/>
    <w:rsid w:val="00E64F31"/>
    <w:rsid w:val="00E65E19"/>
    <w:rsid w:val="00E73B56"/>
    <w:rsid w:val="00E801EE"/>
    <w:rsid w:val="00E80868"/>
    <w:rsid w:val="00E80BA1"/>
    <w:rsid w:val="00E81C40"/>
    <w:rsid w:val="00E83A6E"/>
    <w:rsid w:val="00E84688"/>
    <w:rsid w:val="00E87AB1"/>
    <w:rsid w:val="00E91168"/>
    <w:rsid w:val="00E91B2C"/>
    <w:rsid w:val="00E92BD2"/>
    <w:rsid w:val="00E92EBE"/>
    <w:rsid w:val="00E93B29"/>
    <w:rsid w:val="00EA0516"/>
    <w:rsid w:val="00EA0E1D"/>
    <w:rsid w:val="00EA0E92"/>
    <w:rsid w:val="00EA2D21"/>
    <w:rsid w:val="00EA3DF0"/>
    <w:rsid w:val="00EA5217"/>
    <w:rsid w:val="00EA5E69"/>
    <w:rsid w:val="00EB6476"/>
    <w:rsid w:val="00EC0190"/>
    <w:rsid w:val="00EC2336"/>
    <w:rsid w:val="00EC3CC1"/>
    <w:rsid w:val="00EC692D"/>
    <w:rsid w:val="00EC7B42"/>
    <w:rsid w:val="00ED0F50"/>
    <w:rsid w:val="00ED1170"/>
    <w:rsid w:val="00ED150C"/>
    <w:rsid w:val="00ED4199"/>
    <w:rsid w:val="00ED4D47"/>
    <w:rsid w:val="00ED740F"/>
    <w:rsid w:val="00EE0D80"/>
    <w:rsid w:val="00EE488C"/>
    <w:rsid w:val="00EF0832"/>
    <w:rsid w:val="00EF0C3D"/>
    <w:rsid w:val="00EF1DA7"/>
    <w:rsid w:val="00EF26E2"/>
    <w:rsid w:val="00EF5A04"/>
    <w:rsid w:val="00F00443"/>
    <w:rsid w:val="00F02E5A"/>
    <w:rsid w:val="00F032F5"/>
    <w:rsid w:val="00F07298"/>
    <w:rsid w:val="00F07FA9"/>
    <w:rsid w:val="00F118BB"/>
    <w:rsid w:val="00F11A10"/>
    <w:rsid w:val="00F1420A"/>
    <w:rsid w:val="00F2272C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66FF"/>
    <w:rsid w:val="00F51361"/>
    <w:rsid w:val="00F65FF5"/>
    <w:rsid w:val="00F70B3C"/>
    <w:rsid w:val="00F71417"/>
    <w:rsid w:val="00F73760"/>
    <w:rsid w:val="00F73E57"/>
    <w:rsid w:val="00F73F6A"/>
    <w:rsid w:val="00F73F97"/>
    <w:rsid w:val="00F779BB"/>
    <w:rsid w:val="00F833A5"/>
    <w:rsid w:val="00F8453F"/>
    <w:rsid w:val="00F84A31"/>
    <w:rsid w:val="00F852DA"/>
    <w:rsid w:val="00F862EF"/>
    <w:rsid w:val="00F924E8"/>
    <w:rsid w:val="00F92FE0"/>
    <w:rsid w:val="00F937A6"/>
    <w:rsid w:val="00F97439"/>
    <w:rsid w:val="00FA2915"/>
    <w:rsid w:val="00FA3668"/>
    <w:rsid w:val="00FA65F4"/>
    <w:rsid w:val="00FB0786"/>
    <w:rsid w:val="00FB0C71"/>
    <w:rsid w:val="00FB31B4"/>
    <w:rsid w:val="00FB31CC"/>
    <w:rsid w:val="00FB6088"/>
    <w:rsid w:val="00FB6BAA"/>
    <w:rsid w:val="00FB7FE5"/>
    <w:rsid w:val="00FC1711"/>
    <w:rsid w:val="00FC3084"/>
    <w:rsid w:val="00FC3362"/>
    <w:rsid w:val="00FC4D4D"/>
    <w:rsid w:val="00FC6F0B"/>
    <w:rsid w:val="00FD06F4"/>
    <w:rsid w:val="00FD4098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BAD51"/>
  <w15:docId w15:val="{0C889944-CD6D-486F-81A2-0CC433E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A3D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42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="Calibri" w:hAnsi="Calibri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rsid w:val="0070250F"/>
    <w:rPr>
      <w:rFonts w:eastAsia="Times New Roman"/>
      <w:sz w:val="20"/>
      <w:szCs w:val="20"/>
      <w:lang w:eastAsia="ja-JP"/>
    </w:rPr>
  </w:style>
  <w:style w:type="character" w:styleId="SubtleEmphasis">
    <w:name w:val="Subtle Emphasis"/>
    <w:uiPriority w:val="19"/>
    <w:qFormat/>
    <w:rsid w:val="0070250F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70250F"/>
    <w:rPr>
      <w:rFonts w:eastAsia="Times New Roman"/>
      <w:color w:val="4F81BD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1">
    <w:name w:val="Calendar 1"/>
    <w:basedOn w:val="TableNormal"/>
    <w:uiPriority w:val="99"/>
    <w:qFormat/>
    <w:rsid w:val="00D1124D"/>
    <w:rPr>
      <w:rFonts w:eastAsia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link w:val="Heading1"/>
    <w:uiPriority w:val="99"/>
    <w:rsid w:val="00916A3D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916A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5C5C-B780-42A6-BB51-2803E48F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5813</Words>
  <Characters>33139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Kavtaradze</dc:creator>
  <cp:keywords/>
  <cp:lastModifiedBy>Tamta Kalandadze</cp:lastModifiedBy>
  <cp:revision>9</cp:revision>
  <cp:lastPrinted>2012-10-26T12:49:00Z</cp:lastPrinted>
  <dcterms:created xsi:type="dcterms:W3CDTF">2018-01-03T14:38:00Z</dcterms:created>
  <dcterms:modified xsi:type="dcterms:W3CDTF">2019-02-06T08:29:00Z</dcterms:modified>
</cp:coreProperties>
</file>